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0" w:name="Xe2d31f774298dbaa19d5e6f8cd9c58acca1f500"/>
    <w:p>
      <w:pPr>
        <w:pStyle w:val="Heading1"/>
      </w:pPr>
      <w:r>
        <w:t xml:space="preserve">QUANTA: A Quantum-Resistant Blockchain Protocol</w:t>
      </w:r>
    </w:p>
    <w:p>
      <w:pPr>
        <w:pStyle w:val="FirstParagraph"/>
      </w:pPr>
      <w:r>
        <w:rPr>
          <w:b/>
          <w:bCs/>
        </w:rPr>
        <w:t xml:space="preserve">Version 1.0</w:t>
      </w:r>
      <w:r>
        <w:br/>
      </w:r>
      <w:r>
        <w:rPr>
          <w:b/>
          <w:bCs/>
        </w:rPr>
        <w:t xml:space="preserve">January 2026</w:t>
      </w:r>
    </w:p>
    <w:p>
      <w:r>
        <w:pict>
          <v:rect style="width:0;height:1.5pt" o:hralign="center" o:hrstd="t" o:hr="t"/>
        </w:pict>
      </w:r>
    </w:p>
    <w:bookmarkStart w:id="20" w:name="abstract"/>
    <w:p>
      <w:pPr>
        <w:pStyle w:val="Heading2"/>
      </w:pPr>
      <w:r>
        <w:t xml:space="preserve">Abstract</w:t>
      </w:r>
    </w:p>
    <w:p>
      <w:pPr>
        <w:pStyle w:val="FirstParagraph"/>
      </w:pPr>
      <w:r>
        <w:t xml:space="preserve">QUANTA is a quantum-resistant blockchain protocol designed to withstand attacks from both classical and quantum computers. Built on post-quantum cryptographic primitives, QUANTA implements an account-based transaction model with smart contract capabilities, proof-of-work consensus, and comprehensive security features. The protocol utilizes Falcon-512 digital signatures and Kyber-1024 encryption to ensure long-term security in a post-quantum computing era.</w:t>
      </w:r>
    </w:p>
    <w:p>
      <w:r>
        <w:pict>
          <v:rect style="width:0;height:1.5pt" o:hralign="center" o:hrstd="t" o:hr="t"/>
        </w:pict>
      </w:r>
    </w:p>
    <w:bookmarkEnd w:id="20"/>
    <w:bookmarkStart w:id="23" w:name="introduction"/>
    <w:p>
      <w:pPr>
        <w:pStyle w:val="Heading2"/>
      </w:pPr>
      <w:r>
        <w:t xml:space="preserve">1. Introduction</w:t>
      </w:r>
    </w:p>
    <w:bookmarkStart w:id="21" w:name="motivation"/>
    <w:p>
      <w:pPr>
        <w:pStyle w:val="Heading3"/>
      </w:pPr>
      <w:r>
        <w:t xml:space="preserve">1.1 Motivation</w:t>
      </w:r>
    </w:p>
    <w:p>
      <w:pPr>
        <w:pStyle w:val="FirstParagraph"/>
      </w:pPr>
      <w:r>
        <w:t xml:space="preserve">Current blockchain systems rely on cryptographic primitives (ECDSA, RSA) that will become vulnerable once large-scale quantum computers exist. Shor’s algorithm can break these systems in polynomial time, threatening the security of trillions of dollars in digital assets. QUANTA addresses this existential threat by implementing quantum-resistant cryptography from the ground up.</w:t>
      </w:r>
    </w:p>
    <w:bookmarkEnd w:id="21"/>
    <w:bookmarkStart w:id="22" w:name="design-goals"/>
    <w:p>
      <w:pPr>
        <w:pStyle w:val="Heading3"/>
      </w:pPr>
      <w:r>
        <w:t xml:space="preserve">1.2 Design Goals</w:t>
      </w:r>
    </w:p>
    <w:p>
      <w:pPr>
        <w:pStyle w:val="Compact"/>
        <w:numPr>
          <w:ilvl w:val="0"/>
          <w:numId w:val="1001"/>
        </w:numPr>
      </w:pPr>
      <w:r>
        <w:rPr>
          <w:b/>
          <w:bCs/>
        </w:rPr>
        <w:t xml:space="preserve">Quantum Resistance</w:t>
      </w:r>
      <w:r>
        <w:t xml:space="preserve">: Use NIST-standardized post-quantum algorithms</w:t>
      </w:r>
    </w:p>
    <w:p>
      <w:pPr>
        <w:pStyle w:val="Compact"/>
        <w:numPr>
          <w:ilvl w:val="0"/>
          <w:numId w:val="1001"/>
        </w:numPr>
      </w:pPr>
      <w:r>
        <w:rPr>
          <w:b/>
          <w:bCs/>
        </w:rPr>
        <w:t xml:space="preserve">Account-Based Model</w:t>
      </w:r>
      <w:r>
        <w:t xml:space="preserve">: Ethereum-style accounts for smart contract compatibility</w:t>
      </w:r>
    </w:p>
    <w:p>
      <w:pPr>
        <w:pStyle w:val="Compact"/>
        <w:numPr>
          <w:ilvl w:val="0"/>
          <w:numId w:val="1001"/>
        </w:numPr>
      </w:pPr>
      <w:r>
        <w:rPr>
          <w:b/>
          <w:bCs/>
        </w:rPr>
        <w:t xml:space="preserve">Security First</w:t>
      </w:r>
      <w:r>
        <w:t xml:space="preserve">: DoS protection, anti-spam measures, and consensus safeguards</w:t>
      </w:r>
    </w:p>
    <w:p>
      <w:pPr>
        <w:pStyle w:val="Compact"/>
        <w:numPr>
          <w:ilvl w:val="0"/>
          <w:numId w:val="1001"/>
        </w:numPr>
      </w:pPr>
      <w:r>
        <w:rPr>
          <w:b/>
          <w:bCs/>
        </w:rPr>
        <w:t xml:space="preserve">Simplicity</w:t>
      </w:r>
      <w:r>
        <w:t xml:space="preserve">: Clean, auditable codebase with minimal dependencies</w:t>
      </w:r>
    </w:p>
    <w:p>
      <w:pPr>
        <w:pStyle w:val="Compact"/>
        <w:numPr>
          <w:ilvl w:val="0"/>
          <w:numId w:val="1001"/>
        </w:numPr>
      </w:pPr>
      <w:r>
        <w:rPr>
          <w:b/>
          <w:bCs/>
        </w:rPr>
        <w:t xml:space="preserve">Performance</w:t>
      </w:r>
      <w:r>
        <w:t xml:space="preserve">: 10-second block times with efficient state management</w:t>
      </w:r>
    </w:p>
    <w:p>
      <w:r>
        <w:pict>
          <v:rect style="width:0;height:1.5pt" o:hralign="center" o:hrstd="t" o:hr="t"/>
        </w:pict>
      </w:r>
    </w:p>
    <w:bookmarkEnd w:id="22"/>
    <w:bookmarkEnd w:id="23"/>
    <w:bookmarkStart w:id="27" w:name="cryptographic-primitives"/>
    <w:p>
      <w:pPr>
        <w:pStyle w:val="Heading2"/>
      </w:pPr>
      <w:r>
        <w:t xml:space="preserve">2. Cryptographic Primitives</w:t>
      </w:r>
    </w:p>
    <w:bookmarkStart w:id="24" w:name="digital-signatures-falcon-512"/>
    <w:p>
      <w:pPr>
        <w:pStyle w:val="Heading3"/>
      </w:pPr>
      <w:r>
        <w:t xml:space="preserve">2.1 Digital Signatures: Falcon-512</w:t>
      </w:r>
    </w:p>
    <w:p>
      <w:pPr>
        <w:pStyle w:val="FirstParagraph"/>
      </w:pPr>
      <w:r>
        <w:t xml:space="preserve">QUANTA uses Falcon-512 for transaction signing and verification:</w:t>
      </w:r>
    </w:p>
    <w:p>
      <w:pPr>
        <w:pStyle w:val="Compact"/>
        <w:numPr>
          <w:ilvl w:val="0"/>
          <w:numId w:val="1002"/>
        </w:numPr>
      </w:pPr>
      <w:r>
        <w:rPr>
          <w:b/>
          <w:bCs/>
        </w:rPr>
        <w:t xml:space="preserve">Algorithm</w:t>
      </w:r>
      <w:r>
        <w:t xml:space="preserve">: Fast Fourier lattice-based signatures</w:t>
      </w:r>
    </w:p>
    <w:p>
      <w:pPr>
        <w:pStyle w:val="Compact"/>
        <w:numPr>
          <w:ilvl w:val="0"/>
          <w:numId w:val="1002"/>
        </w:numPr>
      </w:pPr>
      <w:r>
        <w:rPr>
          <w:b/>
          <w:bCs/>
        </w:rPr>
        <w:t xml:space="preserve">Security Level</w:t>
      </w:r>
      <w:r>
        <w:t xml:space="preserve">: NIST Level 1 (128-bit quantum security)</w:t>
      </w:r>
    </w:p>
    <w:p>
      <w:pPr>
        <w:pStyle w:val="Compact"/>
        <w:numPr>
          <w:ilvl w:val="0"/>
          <w:numId w:val="1002"/>
        </w:numPr>
      </w:pPr>
      <w:r>
        <w:rPr>
          <w:b/>
          <w:bCs/>
        </w:rPr>
        <w:t xml:space="preserve">Public Key Size</w:t>
      </w:r>
      <w:r>
        <w:t xml:space="preserve">: 897 bytes</w:t>
      </w:r>
    </w:p>
    <w:p>
      <w:pPr>
        <w:pStyle w:val="Compact"/>
        <w:numPr>
          <w:ilvl w:val="0"/>
          <w:numId w:val="1002"/>
        </w:numPr>
      </w:pPr>
      <w:r>
        <w:rPr>
          <w:b/>
          <w:bCs/>
        </w:rPr>
        <w:t xml:space="preserve">Signature Size</w:t>
      </w:r>
      <w:r>
        <w:t xml:space="preserve">: ~666 bytes</w:t>
      </w:r>
    </w:p>
    <w:p>
      <w:pPr>
        <w:pStyle w:val="Compact"/>
        <w:numPr>
          <w:ilvl w:val="0"/>
          <w:numId w:val="1002"/>
        </w:numPr>
      </w:pPr>
      <w:r>
        <w:rPr>
          <w:b/>
          <w:bCs/>
        </w:rPr>
        <w:t xml:space="preserve">Verification</w:t>
      </w:r>
      <w:r>
        <w:t xml:space="preserve">: Fast polynomial-time verification</w:t>
      </w:r>
    </w:p>
    <w:p>
      <w:pPr>
        <w:pStyle w:val="FirstParagraph"/>
      </w:pPr>
      <w:r>
        <w:rPr>
          <w:b/>
          <w:bCs/>
        </w:rPr>
        <w:t xml:space="preserve">Rationale</w:t>
      </w:r>
      <w:r>
        <w:t xml:space="preserve">: Falcon offers the smallest signature sizes among NIST post-quantum signature finalists, making it practical for blockchain applications where signature data is stored permanently.</w:t>
      </w:r>
    </w:p>
    <w:bookmarkEnd w:id="24"/>
    <w:bookmarkStart w:id="25" w:name="hashing-sha3-256"/>
    <w:p>
      <w:pPr>
        <w:pStyle w:val="Heading3"/>
      </w:pPr>
      <w:r>
        <w:t xml:space="preserve">2.2 Hashing: SHA3-256</w:t>
      </w:r>
    </w:p>
    <w:p>
      <w:pPr>
        <w:pStyle w:val="FirstParagraph"/>
      </w:pPr>
      <w:r>
        <w:t xml:space="preserve">All hashing operations use SHA3-256 (Keccak):</w:t>
      </w:r>
    </w:p>
    <w:p>
      <w:pPr>
        <w:pStyle w:val="Compact"/>
        <w:numPr>
          <w:ilvl w:val="0"/>
          <w:numId w:val="1003"/>
        </w:numPr>
      </w:pPr>
      <w:r>
        <w:rPr>
          <w:b/>
          <w:bCs/>
        </w:rPr>
        <w:t xml:space="preserve">Collision Resistance</w:t>
      </w:r>
      <w:r>
        <w:t xml:space="preserve">: 256-bit security</w:t>
      </w:r>
    </w:p>
    <w:p>
      <w:pPr>
        <w:pStyle w:val="Compact"/>
        <w:numPr>
          <w:ilvl w:val="0"/>
          <w:numId w:val="1003"/>
        </w:numPr>
      </w:pPr>
      <w:r>
        <w:rPr>
          <w:b/>
          <w:bCs/>
        </w:rPr>
        <w:t xml:space="preserve">Preimage Resistance</w:t>
      </w:r>
      <w:r>
        <w:t xml:space="preserve">: 256-bit security</w:t>
      </w:r>
    </w:p>
    <w:p>
      <w:pPr>
        <w:pStyle w:val="Compact"/>
        <w:numPr>
          <w:ilvl w:val="0"/>
          <w:numId w:val="1003"/>
        </w:numPr>
      </w:pPr>
      <w:r>
        <w:rPr>
          <w:b/>
          <w:bCs/>
        </w:rPr>
        <w:t xml:space="preserve">Quantum Resistance</w:t>
      </w:r>
      <w:r>
        <w:t xml:space="preserve">: Grover’s algorithm reduces to 128-bit effective security (still secure)</w:t>
      </w:r>
    </w:p>
    <w:p>
      <w:pPr>
        <w:pStyle w:val="FirstParagraph"/>
      </w:pPr>
      <w:r>
        <w:rPr>
          <w:b/>
          <w:bCs/>
        </w:rPr>
        <w:t xml:space="preserve">Applications</w:t>
      </w:r>
      <w:r>
        <w:t xml:space="preserve">:</w:t>
      </w:r>
      <w:r>
        <w:t xml:space="preserve"> </w:t>
      </w:r>
      <w:r>
        <w:t xml:space="preserve">- Block hashing</w:t>
      </w:r>
      <w:r>
        <w:t xml:space="preserve"> </w:t>
      </w:r>
      <w:r>
        <w:t xml:space="preserve">- Transaction hashing</w:t>
      </w:r>
      <w:r>
        <w:t xml:space="preserve"> </w:t>
      </w:r>
      <w:r>
        <w:t xml:space="preserve">- Merkle tree construction</w:t>
      </w:r>
      <w:r>
        <w:t xml:space="preserve"> </w:t>
      </w:r>
      <w:r>
        <w:t xml:space="preserve">- Address derivation</w:t>
      </w:r>
      <w:r>
        <w:t xml:space="preserve"> </w:t>
      </w:r>
      <w:r>
        <w:t xml:space="preserve">- Proof-of-work</w:t>
      </w:r>
    </w:p>
    <w:bookmarkEnd w:id="25"/>
    <w:bookmarkStart w:id="26" w:name="X26b183181dbbfe0143fb1b340dce30f65b5e5fa"/>
    <w:p>
      <w:pPr>
        <w:pStyle w:val="Heading3"/>
      </w:pPr>
      <w:r>
        <w:t xml:space="preserve">2.3 Wallet Encryption: Kyber-1024 + ChaCha20-Poly1305</w:t>
      </w:r>
    </w:p>
    <w:p>
      <w:pPr>
        <w:pStyle w:val="FirstParagraph"/>
      </w:pPr>
      <w:r>
        <w:t xml:space="preserve">Wallet files are encrypted using:</w:t>
      </w:r>
    </w:p>
    <w:p>
      <w:pPr>
        <w:pStyle w:val="Compact"/>
        <w:numPr>
          <w:ilvl w:val="0"/>
          <w:numId w:val="1004"/>
        </w:numPr>
      </w:pPr>
      <w:r>
        <w:rPr>
          <w:b/>
          <w:bCs/>
        </w:rPr>
        <w:t xml:space="preserve">Key Encapsulation</w:t>
      </w:r>
      <w:r>
        <w:t xml:space="preserve">: Kyber-1024 (NIST Level 5, 256-bit quantum security)</w:t>
      </w:r>
    </w:p>
    <w:p>
      <w:pPr>
        <w:pStyle w:val="Compact"/>
        <w:numPr>
          <w:ilvl w:val="0"/>
          <w:numId w:val="1004"/>
        </w:numPr>
      </w:pPr>
      <w:r>
        <w:rPr>
          <w:b/>
          <w:bCs/>
        </w:rPr>
        <w:t xml:space="preserve">Symmetric Encryption</w:t>
      </w:r>
      <w:r>
        <w:t xml:space="preserve">: ChaCha20-Poly1305 AEAD</w:t>
      </w:r>
    </w:p>
    <w:p>
      <w:pPr>
        <w:pStyle w:val="Compact"/>
        <w:numPr>
          <w:ilvl w:val="0"/>
          <w:numId w:val="1004"/>
        </w:numPr>
      </w:pPr>
      <w:r>
        <w:rPr>
          <w:b/>
          <w:bCs/>
        </w:rPr>
        <w:t xml:space="preserve">Key Derivation</w:t>
      </w:r>
      <w:r>
        <w:t xml:space="preserve">: Argon2id (memory-hard, GPU-resistant)</w:t>
      </w:r>
    </w:p>
    <w:p>
      <w:r>
        <w:pict>
          <v:rect style="width:0;height:1.5pt" o:hralign="center" o:hrstd="t" o:hr="t"/>
        </w:pict>
      </w:r>
    </w:p>
    <w:bookmarkEnd w:id="26"/>
    <w:bookmarkEnd w:id="27"/>
    <w:bookmarkStart w:id="34" w:name="account-based-transaction-model"/>
    <w:p>
      <w:pPr>
        <w:pStyle w:val="Heading2"/>
      </w:pPr>
      <w:r>
        <w:t xml:space="preserve">3. Account-Based Transaction Model</w:t>
      </w:r>
    </w:p>
    <w:bookmarkStart w:id="28" w:name="design-choice-accounts-vs.-utxo"/>
    <w:p>
      <w:pPr>
        <w:pStyle w:val="Heading3"/>
      </w:pPr>
      <w:r>
        <w:t xml:space="preserve">3.1 Design Choice: Accounts vs. UTXO</w:t>
      </w:r>
    </w:p>
    <w:p>
      <w:pPr>
        <w:pStyle w:val="FirstParagraph"/>
      </w:pPr>
      <w:r>
        <w:t xml:space="preserve">QUANTA implements an</w:t>
      </w:r>
      <w:r>
        <w:t xml:space="preserve"> </w:t>
      </w:r>
      <w:r>
        <w:rPr>
          <w:b/>
          <w:bCs/>
        </w:rPr>
        <w:t xml:space="preserve">account-based model</w:t>
      </w:r>
      <w:r>
        <w:t xml:space="preserve"> </w:t>
      </w:r>
      <w:r>
        <w:t xml:space="preserve">(like Ethereum) rather than UTXO (like Bitcoin):</w:t>
      </w:r>
    </w:p>
    <w:p>
      <w:pPr>
        <w:pStyle w:val="BodyText"/>
      </w:pPr>
      <w:r>
        <w:rPr>
          <w:b/>
          <w:bCs/>
        </w:rPr>
        <w:t xml:space="preserve">Advantages</w:t>
      </w:r>
      <w:r>
        <w:t xml:space="preserve">:</w:t>
      </w:r>
      <w:r>
        <w:t xml:space="preserve"> </w:t>
      </w:r>
      <w:r>
        <w:t xml:space="preserve">- Simpler state management (balance + nonce per address)</w:t>
      </w:r>
      <w:r>
        <w:t xml:space="preserve"> </w:t>
      </w:r>
      <w:r>
        <w:t xml:space="preserve">- Native smart contract support</w:t>
      </w:r>
      <w:r>
        <w:t xml:space="preserve"> </w:t>
      </w:r>
      <w:r>
        <w:t xml:space="preserve">- Lower storage overhead (no UTXO set growth)</w:t>
      </w:r>
      <w:r>
        <w:t xml:space="preserve"> </w:t>
      </w:r>
      <w:r>
        <w:t xml:space="preserve">- Easier replay protection (nonce-based)</w:t>
      </w:r>
      <w:r>
        <w:t xml:space="preserve"> </w:t>
      </w:r>
      <w:r>
        <w:t xml:space="preserve">- More intuitive for users</w:t>
      </w:r>
    </w:p>
    <w:p>
      <w:pPr>
        <w:pStyle w:val="BodyText"/>
      </w:pPr>
      <w:r>
        <w:rPr>
          <w:b/>
          <w:bCs/>
        </w:rPr>
        <w:t xml:space="preserve">Trade-offs</w:t>
      </w:r>
      <w:r>
        <w:t xml:space="preserve">:</w:t>
      </w:r>
      <w:r>
        <w:t xml:space="preserve"> </w:t>
      </w:r>
      <w:r>
        <w:t xml:space="preserve">- Less privacy (account history linkable)</w:t>
      </w:r>
      <w:r>
        <w:t xml:space="preserve"> </w:t>
      </w:r>
      <w:r>
        <w:t xml:space="preserve">- Requires nonce management</w:t>
      </w:r>
    </w:p>
    <w:bookmarkEnd w:id="28"/>
    <w:bookmarkStart w:id="29" w:name="account-state"/>
    <w:p>
      <w:pPr>
        <w:pStyle w:val="Heading3"/>
      </w:pPr>
      <w:r>
        <w:t xml:space="preserve">3.2 Account State</w:t>
      </w:r>
    </w:p>
    <w:p>
      <w:pPr>
        <w:pStyle w:val="FirstParagraph"/>
      </w:pPr>
      <w:r>
        <w:t xml:space="preserve">Each account maintains:</w:t>
      </w:r>
    </w:p>
    <w:p>
      <w:pPr>
        <w:pStyle w:val="SourceCode"/>
      </w:pPr>
      <w:r>
        <w:rPr>
          <w:rStyle w:val="KeywordTok"/>
        </w:rPr>
        <w:t xml:space="preserve">struct</w:t>
      </w:r>
      <w:r>
        <w:rPr>
          <w:rStyle w:val="NormalTok"/>
        </w:rPr>
        <w:t xml:space="preserve"> AccountBalance </w:t>
      </w:r>
      <w:r>
        <w:rPr>
          <w:rStyle w:val="OperatorTok"/>
        </w:rPr>
        <w:t xml:space="preserve">{</w:t>
      </w:r>
      <w:r>
        <w:br/>
      </w:r>
      <w:r>
        <w:rPr>
          <w:rStyle w:val="NormalTok"/>
        </w:rPr>
        <w:t xml:space="preserve">    address</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0x + 40 hex chars (derived from public key)</w:t>
      </w:r>
      <w:r>
        <w:br/>
      </w:r>
      <w:r>
        <w:rPr>
          <w:rStyle w:val="NormalTok"/>
        </w:rPr>
        <w:t xml:space="preserve">    balance</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Spendable balance in microunits (1 QUA = 1,000,000 microunits)</w:t>
      </w:r>
      <w:r>
        <w:br/>
      </w:r>
      <w:r>
        <w:rPr>
          <w:rStyle w:val="NormalTok"/>
        </w:rPr>
        <w:t xml:space="preserve">    nonce</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Replay protection counter</w:t>
      </w:r>
      <w:r>
        <w:br/>
      </w:r>
      <w:r>
        <w:rPr>
          <w:rStyle w:val="NormalTok"/>
        </w:rPr>
        <w:t xml:space="preserve">    locked_balance</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Coinbase rewards awaiting maturity</w:t>
      </w:r>
      <w:r>
        <w:br/>
      </w:r>
      <w:r>
        <w:rPr>
          <w:rStyle w:val="NormalTok"/>
        </w:rPr>
        <w:t xml:space="preserve">    unlock_height</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Block height for locked balance unlock</w:t>
      </w:r>
      <w:r>
        <w:br/>
      </w:r>
      <w:r>
        <w:rPr>
          <w:rStyle w:val="OperatorTok"/>
        </w:rPr>
        <w:t xml:space="preserve">}</w:t>
      </w:r>
    </w:p>
    <w:bookmarkEnd w:id="29"/>
    <w:bookmarkStart w:id="30" w:name="transaction-structure"/>
    <w:p>
      <w:pPr>
        <w:pStyle w:val="Heading3"/>
      </w:pPr>
      <w:r>
        <w:t xml:space="preserve">3.3 Transaction Structure</w:t>
      </w:r>
    </w:p>
    <w:p>
      <w:pPr>
        <w:pStyle w:val="SourceCode"/>
      </w:pPr>
      <w:r>
        <w:rPr>
          <w:rStyle w:val="KeywordTok"/>
        </w:rPr>
        <w:t xml:space="preserve">struct</w:t>
      </w:r>
      <w:r>
        <w:rPr>
          <w:rStyle w:val="NormalTok"/>
        </w:rPr>
        <w:t xml:space="preserve"> Transaction </w:t>
      </w:r>
      <w:r>
        <w:rPr>
          <w:rStyle w:val="OperatorTok"/>
        </w:rPr>
        <w:t xml:space="preserve">{</w:t>
      </w:r>
      <w:r>
        <w:br/>
      </w:r>
      <w:r>
        <w:rPr>
          <w:rStyle w:val="NormalTok"/>
        </w:rPr>
        <w:t xml:space="preserve">    sender</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Sender address (derived from public_key)</w:t>
      </w:r>
      <w:r>
        <w:br/>
      </w:r>
      <w:r>
        <w:rPr>
          <w:rStyle w:val="NormalTok"/>
        </w:rPr>
        <w:t xml:space="preserve">    recipient</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Recipient address</w:t>
      </w:r>
      <w:r>
        <w:br/>
      </w:r>
      <w:r>
        <w:rPr>
          <w:rStyle w:val="NormalTok"/>
        </w:rPr>
        <w:t xml:space="preserve">    amount</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Amount in microunits</w:t>
      </w:r>
      <w:r>
        <w:br/>
      </w:r>
      <w:r>
        <w:rPr>
          <w:rStyle w:val="NormalTok"/>
        </w:rPr>
        <w:t xml:space="preserve">    timestamp</w:t>
      </w:r>
      <w:r>
        <w:rPr>
          <w:rStyle w:val="OperatorTok"/>
        </w:rPr>
        <w:t xml:space="preserve">:</w:t>
      </w:r>
      <w:r>
        <w:rPr>
          <w:rStyle w:val="NormalTok"/>
        </w:rPr>
        <w:t xml:space="preserve"> </w:t>
      </w:r>
      <w:r>
        <w:rPr>
          <w:rStyle w:val="DataTypeTok"/>
        </w:rPr>
        <w:t xml:space="preserve">i64</w:t>
      </w:r>
      <w:r>
        <w:rPr>
          <w:rStyle w:val="OperatorTok"/>
        </w:rPr>
        <w:t xml:space="preserve">,</w:t>
      </w:r>
      <w:r>
        <w:rPr>
          <w:rStyle w:val="NormalTok"/>
        </w:rPr>
        <w:t xml:space="preserve">           </w:t>
      </w:r>
      <w:r>
        <w:rPr>
          <w:rStyle w:val="CommentTok"/>
        </w:rPr>
        <w:t xml:space="preserve">// Unix timestamp</w:t>
      </w:r>
      <w:r>
        <w:br/>
      </w:r>
      <w:r>
        <w:rPr>
          <w:rStyle w:val="NormalTok"/>
        </w:rPr>
        <w:t xml:space="preserve">    signature</w:t>
      </w:r>
      <w:r>
        <w:rPr>
          <w:rStyle w:val="OperatorTok"/>
        </w:rPr>
        <w:t xml:space="preserve">:</w:t>
      </w:r>
      <w:r>
        <w:rPr>
          <w:rStyle w:val="NormalTok"/>
        </w:rPr>
        <w:t xml:space="preserve"> </w:t>
      </w:r>
      <w:r>
        <w:rPr>
          <w:rStyle w:val="DataTypeTok"/>
        </w:rPr>
        <w:t xml:space="preserve">Vec</w:t>
      </w:r>
      <w:r>
        <w:rPr>
          <w:rStyle w:val="OperatorTok"/>
        </w:rPr>
        <w:t xml:space="preserve">&lt;</w:t>
      </w:r>
      <w:r>
        <w:rPr>
          <w:rStyle w:val="DataTypeTok"/>
        </w:rPr>
        <w:t xml:space="preserve">u8</w:t>
      </w:r>
      <w:r>
        <w:rPr>
          <w:rStyle w:val="OperatorTok"/>
        </w:rPr>
        <w:t xml:space="preserve">&gt;,</w:t>
      </w:r>
      <w:r>
        <w:rPr>
          <w:rStyle w:val="NormalTok"/>
        </w:rPr>
        <w:t xml:space="preserve">       </w:t>
      </w:r>
      <w:r>
        <w:rPr>
          <w:rStyle w:val="CommentTok"/>
        </w:rPr>
        <w:t xml:space="preserve">// Falcon-512 signature (~666 bytes)</w:t>
      </w:r>
      <w:r>
        <w:br/>
      </w:r>
      <w:r>
        <w:rPr>
          <w:rStyle w:val="NormalTok"/>
        </w:rPr>
        <w:t xml:space="preserve">    public_key</w:t>
      </w:r>
      <w:r>
        <w:rPr>
          <w:rStyle w:val="OperatorTok"/>
        </w:rPr>
        <w:t xml:space="preserve">:</w:t>
      </w:r>
      <w:r>
        <w:rPr>
          <w:rStyle w:val="NormalTok"/>
        </w:rPr>
        <w:t xml:space="preserve"> </w:t>
      </w:r>
      <w:r>
        <w:rPr>
          <w:rStyle w:val="DataTypeTok"/>
        </w:rPr>
        <w:t xml:space="preserve">Vec</w:t>
      </w:r>
      <w:r>
        <w:rPr>
          <w:rStyle w:val="OperatorTok"/>
        </w:rPr>
        <w:t xml:space="preserve">&lt;</w:t>
      </w:r>
      <w:r>
        <w:rPr>
          <w:rStyle w:val="DataTypeTok"/>
        </w:rPr>
        <w:t xml:space="preserve">u8</w:t>
      </w:r>
      <w:r>
        <w:rPr>
          <w:rStyle w:val="OperatorTok"/>
        </w:rPr>
        <w:t xml:space="preserve">&gt;,</w:t>
      </w:r>
      <w:r>
        <w:rPr>
          <w:rStyle w:val="NormalTok"/>
        </w:rPr>
        <w:t xml:space="preserve">      </w:t>
      </w:r>
      <w:r>
        <w:rPr>
          <w:rStyle w:val="CommentTok"/>
        </w:rPr>
        <w:t xml:space="preserve">// Falcon-512 public key (~897 bytes)</w:t>
      </w:r>
      <w:r>
        <w:br/>
      </w:r>
      <w:r>
        <w:rPr>
          <w:rStyle w:val="NormalTok"/>
        </w:rPr>
        <w:t xml:space="preserve">    fee</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Transaction fee in microunits</w:t>
      </w:r>
      <w:r>
        <w:br/>
      </w:r>
      <w:r>
        <w:rPr>
          <w:rStyle w:val="NormalTok"/>
        </w:rPr>
        <w:t xml:space="preserve">    nonce</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Sender's account nonce</w:t>
      </w:r>
      <w:r>
        <w:br/>
      </w:r>
      <w:r>
        <w:rPr>
          <w:rStyle w:val="NormalTok"/>
        </w:rPr>
        <w:t xml:space="preserve">    tx_type</w:t>
      </w:r>
      <w:r>
        <w:rPr>
          <w:rStyle w:val="OperatorTok"/>
        </w:rPr>
        <w:t xml:space="preserve">:</w:t>
      </w:r>
      <w:r>
        <w:rPr>
          <w:rStyle w:val="NormalTok"/>
        </w:rPr>
        <w:t xml:space="preserve"> TransactionType</w:t>
      </w:r>
      <w:r>
        <w:rPr>
          <w:rStyle w:val="OperatorTok"/>
        </w:rPr>
        <w:t xml:space="preserve">,</w:t>
      </w:r>
      <w:r>
        <w:rPr>
          <w:rStyle w:val="NormalTok"/>
        </w:rPr>
        <w:t xml:space="preserve"> </w:t>
      </w:r>
      <w:r>
        <w:rPr>
          <w:rStyle w:val="CommentTok"/>
        </w:rPr>
        <w:t xml:space="preserve">// Transfer, DeployContract, or CallContract</w:t>
      </w:r>
      <w:r>
        <w:br/>
      </w:r>
      <w:r>
        <w:rPr>
          <w:rStyle w:val="OperatorTok"/>
        </w:rPr>
        <w:t xml:space="preserve">}</w:t>
      </w:r>
    </w:p>
    <w:bookmarkEnd w:id="30"/>
    <w:bookmarkStart w:id="31" w:name="transaction-types"/>
    <w:p>
      <w:pPr>
        <w:pStyle w:val="Heading3"/>
      </w:pPr>
      <w:r>
        <w:t xml:space="preserve">3.4 Transaction Types</w:t>
      </w:r>
    </w:p>
    <w:p>
      <w:pPr>
        <w:pStyle w:val="Compact"/>
        <w:numPr>
          <w:ilvl w:val="0"/>
          <w:numId w:val="1005"/>
        </w:numPr>
      </w:pPr>
      <w:r>
        <w:rPr>
          <w:b/>
          <w:bCs/>
        </w:rPr>
        <w:t xml:space="preserve">Transfer</w:t>
      </w:r>
      <w:r>
        <w:t xml:space="preserve">: Standard value transfer between accounts</w:t>
      </w:r>
    </w:p>
    <w:p>
      <w:pPr>
        <w:pStyle w:val="Compact"/>
        <w:numPr>
          <w:ilvl w:val="1"/>
          <w:numId w:val="1006"/>
        </w:numPr>
      </w:pPr>
      <w:r>
        <w:t xml:space="preserve">Fee: 0.001 QUA (1,000 microunits)</w:t>
      </w:r>
    </w:p>
    <w:p>
      <w:pPr>
        <w:pStyle w:val="Compact"/>
        <w:numPr>
          <w:ilvl w:val="0"/>
          <w:numId w:val="1005"/>
        </w:numPr>
      </w:pPr>
      <w:r>
        <w:rPr>
          <w:b/>
          <w:bCs/>
        </w:rPr>
        <w:t xml:space="preserve">DeployContract</w:t>
      </w:r>
      <w:r>
        <w:t xml:space="preserve">: Deploy smart contract bytecode</w:t>
      </w:r>
    </w:p>
    <w:p>
      <w:pPr>
        <w:pStyle w:val="Compact"/>
        <w:numPr>
          <w:ilvl w:val="1"/>
          <w:numId w:val="1007"/>
        </w:numPr>
      </w:pPr>
      <w:r>
        <w:t xml:space="preserve">Fee: 0.01 QUA (10,000 microunits)</w:t>
      </w:r>
    </w:p>
    <w:p>
      <w:pPr>
        <w:pStyle w:val="Compact"/>
        <w:numPr>
          <w:ilvl w:val="1"/>
          <w:numId w:val="1007"/>
        </w:numPr>
      </w:pPr>
      <w:r>
        <w:t xml:space="preserve">Includes contract code in transaction</w:t>
      </w:r>
    </w:p>
    <w:p>
      <w:pPr>
        <w:pStyle w:val="Compact"/>
        <w:numPr>
          <w:ilvl w:val="0"/>
          <w:numId w:val="1005"/>
        </w:numPr>
      </w:pPr>
      <w:r>
        <w:rPr>
          <w:b/>
          <w:bCs/>
        </w:rPr>
        <w:t xml:space="preserve">CallContract</w:t>
      </w:r>
      <w:r>
        <w:t xml:space="preserve">: Execute smart contract function</w:t>
      </w:r>
    </w:p>
    <w:p>
      <w:pPr>
        <w:pStyle w:val="Compact"/>
        <w:numPr>
          <w:ilvl w:val="1"/>
          <w:numId w:val="1008"/>
        </w:numPr>
      </w:pPr>
      <w:r>
        <w:t xml:space="preserve">Fee: 0.005 QUA (5,000 microunits)</w:t>
      </w:r>
    </w:p>
    <w:p>
      <w:pPr>
        <w:pStyle w:val="Compact"/>
        <w:numPr>
          <w:ilvl w:val="1"/>
          <w:numId w:val="1008"/>
        </w:numPr>
      </w:pPr>
      <w:r>
        <w:t xml:space="preserve">Includes function name and arguments</w:t>
      </w:r>
    </w:p>
    <w:bookmarkEnd w:id="31"/>
    <w:bookmarkStart w:id="32" w:name="address-derivation"/>
    <w:p>
      <w:pPr>
        <w:pStyle w:val="Heading3"/>
      </w:pPr>
      <w:r>
        <w:t xml:space="preserve">3.5 Address Derivation</w:t>
      </w:r>
    </w:p>
    <w:p>
      <w:pPr>
        <w:pStyle w:val="FirstParagraph"/>
      </w:pPr>
      <w:r>
        <w:t xml:space="preserve">Addresses are derived from public keys:</w:t>
      </w:r>
    </w:p>
    <w:p>
      <w:pPr>
        <w:pStyle w:val="SourceCode"/>
      </w:pPr>
      <w:r>
        <w:rPr>
          <w:rStyle w:val="VerbatimChar"/>
        </w:rPr>
        <w:t xml:space="preserve">address = 0x + hex(SHA3-256(public_key)[0..20])</w:t>
      </w:r>
    </w:p>
    <w:p>
      <w:pPr>
        <w:pStyle w:val="Compact"/>
        <w:numPr>
          <w:ilvl w:val="0"/>
          <w:numId w:val="1009"/>
        </w:numPr>
      </w:pPr>
      <w:r>
        <w:rPr>
          <w:b/>
          <w:bCs/>
        </w:rPr>
        <w:t xml:space="preserve">Format</w:t>
      </w:r>
      <w:r>
        <w:t xml:space="preserve">:</w:t>
      </w:r>
      <w:r>
        <w:t xml:space="preserve"> </w:t>
      </w:r>
      <w:r>
        <w:rPr>
          <w:rStyle w:val="VerbatimChar"/>
        </w:rPr>
        <w:t xml:space="preserve">0x</w:t>
      </w:r>
      <w:r>
        <w:t xml:space="preserve"> </w:t>
      </w:r>
      <w:r>
        <w:t xml:space="preserve">+ 40 hex characters (20 bytes)</w:t>
      </w:r>
    </w:p>
    <w:p>
      <w:pPr>
        <w:pStyle w:val="Compact"/>
        <w:numPr>
          <w:ilvl w:val="0"/>
          <w:numId w:val="1009"/>
        </w:numPr>
      </w:pPr>
      <w:r>
        <w:rPr>
          <w:b/>
          <w:bCs/>
        </w:rPr>
        <w:t xml:space="preserve">Security</w:t>
      </w:r>
      <w:r>
        <w:t xml:space="preserve">: Collision resistance from SHA3-256</w:t>
      </w:r>
    </w:p>
    <w:p>
      <w:pPr>
        <w:pStyle w:val="Compact"/>
        <w:numPr>
          <w:ilvl w:val="0"/>
          <w:numId w:val="1009"/>
        </w:numPr>
      </w:pPr>
      <w:r>
        <w:rPr>
          <w:b/>
          <w:bCs/>
        </w:rPr>
        <w:t xml:space="preserve">Verification</w:t>
      </w:r>
      <w:r>
        <w:t xml:space="preserve">: Sender must prove public key ownership via signature</w:t>
      </w:r>
    </w:p>
    <w:bookmarkEnd w:id="32"/>
    <w:bookmarkStart w:id="33" w:name="transaction-validation"/>
    <w:p>
      <w:pPr>
        <w:pStyle w:val="Heading3"/>
      </w:pPr>
      <w:r>
        <w:t xml:space="preserve">3.6 Transaction Validation</w:t>
      </w:r>
    </w:p>
    <w:p>
      <w:pPr>
        <w:pStyle w:val="FirstParagraph"/>
      </w:pPr>
      <w:r>
        <w:t xml:space="preserve">Transaction validity requires:</w:t>
      </w:r>
    </w:p>
    <w:p>
      <w:pPr>
        <w:pStyle w:val="Compact"/>
        <w:numPr>
          <w:ilvl w:val="0"/>
          <w:numId w:val="1010"/>
        </w:numPr>
      </w:pPr>
      <w:r>
        <w:t xml:space="preserve">Valid Falcon-512 signature</w:t>
      </w:r>
    </w:p>
    <w:p>
      <w:pPr>
        <w:pStyle w:val="Compact"/>
        <w:numPr>
          <w:ilvl w:val="0"/>
          <w:numId w:val="1010"/>
        </w:numPr>
      </w:pPr>
      <w:r>
        <w:t xml:space="preserve">Sender address matches public key</w:t>
      </w:r>
    </w:p>
    <w:p>
      <w:pPr>
        <w:pStyle w:val="Compact"/>
        <w:numPr>
          <w:ilvl w:val="0"/>
          <w:numId w:val="1010"/>
        </w:numPr>
      </w:pPr>
      <w:r>
        <w:t xml:space="preserve">Sufficient balance (amount + fee)</w:t>
      </w:r>
    </w:p>
    <w:p>
      <w:pPr>
        <w:pStyle w:val="Compact"/>
        <w:numPr>
          <w:ilvl w:val="0"/>
          <w:numId w:val="1010"/>
        </w:numPr>
      </w:pPr>
      <w:r>
        <w:t xml:space="preserve">Correct nonce (prevents replay attacks)</w:t>
      </w:r>
    </w:p>
    <w:p>
      <w:pPr>
        <w:pStyle w:val="Compact"/>
        <w:numPr>
          <w:ilvl w:val="0"/>
          <w:numId w:val="1010"/>
        </w:numPr>
      </w:pPr>
      <w:r>
        <w:t xml:space="preserve">Not expired (24-hour expiry window)</w:t>
      </w:r>
    </w:p>
    <w:p>
      <w:pPr>
        <w:pStyle w:val="Compact"/>
        <w:numPr>
          <w:ilvl w:val="0"/>
          <w:numId w:val="1010"/>
        </w:numPr>
      </w:pPr>
      <w:r>
        <w:t xml:space="preserve">Fee ≥ minimum (0.0001 QUA anti-spam)</w:t>
      </w:r>
    </w:p>
    <w:p>
      <w:pPr>
        <w:pStyle w:val="Compact"/>
        <w:numPr>
          <w:ilvl w:val="0"/>
          <w:numId w:val="1010"/>
        </w:numPr>
      </w:pPr>
      <w:r>
        <w:t xml:space="preserve">Size ≤ 100KB (DoS prevention)</w:t>
      </w:r>
    </w:p>
    <w:p>
      <w:r>
        <w:pict>
          <v:rect style="width:0;height:1.5pt" o:hralign="center" o:hrstd="t" o:hr="t"/>
        </w:pict>
      </w:r>
    </w:p>
    <w:bookmarkEnd w:id="33"/>
    <w:bookmarkEnd w:id="34"/>
    <w:bookmarkStart w:id="39" w:name="smart-contracts"/>
    <w:p>
      <w:pPr>
        <w:pStyle w:val="Heading2"/>
      </w:pPr>
      <w:r>
        <w:t xml:space="preserve">4. Smart Contracts</w:t>
      </w:r>
    </w:p>
    <w:bookmarkStart w:id="35" w:name="contract-support"/>
    <w:p>
      <w:pPr>
        <w:pStyle w:val="Heading3"/>
      </w:pPr>
      <w:r>
        <w:t xml:space="preserve">4.1 Contract Support</w:t>
      </w:r>
    </w:p>
    <w:p>
      <w:pPr>
        <w:pStyle w:val="FirstParagraph"/>
      </w:pPr>
      <w:r>
        <w:t xml:space="preserve">QUANTA includes</w:t>
      </w:r>
      <w:r>
        <w:t xml:space="preserve"> </w:t>
      </w:r>
      <w:r>
        <w:rPr>
          <w:b/>
          <w:bCs/>
        </w:rPr>
        <w:t xml:space="preserve">basic smart contract infrastructure</w:t>
      </w:r>
      <w:r>
        <w:t xml:space="preserve">:</w:t>
      </w:r>
    </w:p>
    <w:p>
      <w:pPr>
        <w:pStyle w:val="Compact"/>
        <w:numPr>
          <w:ilvl w:val="0"/>
          <w:numId w:val="1011"/>
        </w:numPr>
      </w:pPr>
      <w:r>
        <w:t xml:space="preserve">Contract deployment via</w:t>
      </w:r>
      <w:r>
        <w:t xml:space="preserve"> </w:t>
      </w:r>
      <w:r>
        <w:rPr>
          <w:rStyle w:val="VerbatimChar"/>
        </w:rPr>
        <w:t xml:space="preserve">DeployContract</w:t>
      </w:r>
      <w:r>
        <w:t xml:space="preserve"> </w:t>
      </w:r>
      <w:r>
        <w:t xml:space="preserve">transactions</w:t>
      </w:r>
    </w:p>
    <w:p>
      <w:pPr>
        <w:pStyle w:val="Compact"/>
        <w:numPr>
          <w:ilvl w:val="0"/>
          <w:numId w:val="1011"/>
        </w:numPr>
      </w:pPr>
      <w:r>
        <w:t xml:space="preserve">Contract invocation via</w:t>
      </w:r>
      <w:r>
        <w:t xml:space="preserve"> </w:t>
      </w:r>
      <w:r>
        <w:rPr>
          <w:rStyle w:val="VerbatimChar"/>
        </w:rPr>
        <w:t xml:space="preserve">CallContract</w:t>
      </w:r>
      <w:r>
        <w:t xml:space="preserve"> </w:t>
      </w:r>
      <w:r>
        <w:t xml:space="preserve">transactions</w:t>
      </w:r>
    </w:p>
    <w:p>
      <w:pPr>
        <w:pStyle w:val="Compact"/>
        <w:numPr>
          <w:ilvl w:val="0"/>
          <w:numId w:val="1011"/>
        </w:numPr>
      </w:pPr>
      <w:r>
        <w:t xml:space="preserve">Contract state management</w:t>
      </w:r>
    </w:p>
    <w:p>
      <w:pPr>
        <w:pStyle w:val="Compact"/>
        <w:numPr>
          <w:ilvl w:val="0"/>
          <w:numId w:val="1011"/>
        </w:numPr>
      </w:pPr>
      <w:r>
        <w:t xml:space="preserve">Higher fees to prevent spam</w:t>
      </w:r>
    </w:p>
    <w:bookmarkEnd w:id="35"/>
    <w:bookmarkStart w:id="36" w:name="contract-deployment"/>
    <w:p>
      <w:pPr>
        <w:pStyle w:val="Heading3"/>
      </w:pPr>
      <w:r>
        <w:t xml:space="preserve">4.2 Contract Deployment</w:t>
      </w:r>
    </w:p>
    <w:p>
      <w:pPr>
        <w:pStyle w:val="SourceCode"/>
      </w:pPr>
      <w:r>
        <w:rPr>
          <w:rStyle w:val="PreprocessorTok"/>
        </w:rPr>
        <w:t xml:space="preserve">TransactionType::</w:t>
      </w:r>
      <w:r>
        <w:rPr>
          <w:rStyle w:val="NormalTok"/>
        </w:rPr>
        <w:t xml:space="preserve">DeployContract </w:t>
      </w:r>
      <w:r>
        <w:rPr>
          <w:rStyle w:val="OperatorTok"/>
        </w:rPr>
        <w:t xml:space="preserve">{</w:t>
      </w:r>
      <w:r>
        <w:br/>
      </w:r>
      <w:r>
        <w:rPr>
          <w:rStyle w:val="NormalTok"/>
        </w:rPr>
        <w:t xml:space="preserve">    code</w:t>
      </w:r>
      <w:r>
        <w:rPr>
          <w:rStyle w:val="OperatorTok"/>
        </w:rPr>
        <w:t xml:space="preserve">:</w:t>
      </w:r>
      <w:r>
        <w:rPr>
          <w:rStyle w:val="NormalTok"/>
        </w:rPr>
        <w:t xml:space="preserve"> </w:t>
      </w:r>
      <w:r>
        <w:rPr>
          <w:rStyle w:val="DataTypeTok"/>
        </w:rPr>
        <w:t xml:space="preserve">Vec</w:t>
      </w:r>
      <w:r>
        <w:rPr>
          <w:rStyle w:val="OperatorTok"/>
        </w:rPr>
        <w:t xml:space="preserve">&lt;</w:t>
      </w:r>
      <w:r>
        <w:rPr>
          <w:rStyle w:val="DataTypeTok"/>
        </w:rPr>
        <w:t xml:space="preserve">u8</w:t>
      </w:r>
      <w:r>
        <w:rPr>
          <w:rStyle w:val="OperatorTok"/>
        </w:rPr>
        <w:t xml:space="preserve">&gt;</w:t>
      </w:r>
      <w:r>
        <w:rPr>
          <w:rStyle w:val="NormalTok"/>
        </w:rPr>
        <w:t xml:space="preserve">  </w:t>
      </w:r>
      <w:r>
        <w:rPr>
          <w:rStyle w:val="CommentTok"/>
        </w:rPr>
        <w:t xml:space="preserve">// Contract bytecode</w:t>
      </w:r>
      <w:r>
        <w:br/>
      </w:r>
      <w:r>
        <w:rPr>
          <w:rStyle w:val="OperatorTok"/>
        </w:rPr>
        <w:t xml:space="preserve">}</w:t>
      </w:r>
    </w:p>
    <w:p>
      <w:pPr>
        <w:pStyle w:val="Compact"/>
        <w:numPr>
          <w:ilvl w:val="0"/>
          <w:numId w:val="1012"/>
        </w:numPr>
      </w:pPr>
      <w:r>
        <w:rPr>
          <w:b/>
          <w:bCs/>
        </w:rPr>
        <w:t xml:space="preserve">Fee</w:t>
      </w:r>
      <w:r>
        <w:t xml:space="preserve">: 10x standard transfer fee (0.01 QUA)</w:t>
      </w:r>
    </w:p>
    <w:p>
      <w:pPr>
        <w:pStyle w:val="Compact"/>
        <w:numPr>
          <w:ilvl w:val="0"/>
          <w:numId w:val="1012"/>
        </w:numPr>
      </w:pPr>
      <w:r>
        <w:rPr>
          <w:b/>
          <w:bCs/>
        </w:rPr>
        <w:t xml:space="preserve">Storage</w:t>
      </w:r>
      <w:r>
        <w:t xml:space="preserve">: Contract code stored in blockchain state</w:t>
      </w:r>
    </w:p>
    <w:p>
      <w:pPr>
        <w:pStyle w:val="Compact"/>
        <w:numPr>
          <w:ilvl w:val="0"/>
          <w:numId w:val="1012"/>
        </w:numPr>
      </w:pPr>
      <w:r>
        <w:rPr>
          <w:b/>
          <w:bCs/>
        </w:rPr>
        <w:t xml:space="preserve">Address</w:t>
      </w:r>
      <w:r>
        <w:t xml:space="preserve">: Derived from deployer + nonce</w:t>
      </w:r>
    </w:p>
    <w:bookmarkEnd w:id="36"/>
    <w:bookmarkStart w:id="37" w:name="contract-execution"/>
    <w:p>
      <w:pPr>
        <w:pStyle w:val="Heading3"/>
      </w:pPr>
      <w:r>
        <w:t xml:space="preserve">4.3 Contract Execution</w:t>
      </w:r>
    </w:p>
    <w:p>
      <w:pPr>
        <w:pStyle w:val="SourceCode"/>
      </w:pPr>
      <w:r>
        <w:rPr>
          <w:rStyle w:val="PreprocessorTok"/>
        </w:rPr>
        <w:t xml:space="preserve">TransactionType::</w:t>
      </w:r>
      <w:r>
        <w:rPr>
          <w:rStyle w:val="NormalTok"/>
        </w:rPr>
        <w:t xml:space="preserve">CallContract </w:t>
      </w:r>
      <w:r>
        <w:rPr>
          <w:rStyle w:val="OperatorTok"/>
        </w:rPr>
        <w:t xml:space="preserve">{</w:t>
      </w:r>
      <w:r>
        <w:br/>
      </w:r>
      <w:r>
        <w:rPr>
          <w:rStyle w:val="NormalTok"/>
        </w:rPr>
        <w:t xml:space="preserve">    contract</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Contract address</w:t>
      </w:r>
      <w:r>
        <w:br/>
      </w:r>
      <w:r>
        <w:rPr>
          <w:rStyle w:val="NormalTok"/>
        </w:rPr>
        <w:t xml:space="preserve">    function</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Function name</w:t>
      </w:r>
      <w:r>
        <w:br/>
      </w:r>
      <w:r>
        <w:rPr>
          <w:rStyle w:val="NormalTok"/>
        </w:rPr>
        <w:t xml:space="preserve">    args</w:t>
      </w:r>
      <w:r>
        <w:rPr>
          <w:rStyle w:val="OperatorTok"/>
        </w:rPr>
        <w:t xml:space="preserve">:</w:t>
      </w:r>
      <w:r>
        <w:rPr>
          <w:rStyle w:val="NormalTok"/>
        </w:rPr>
        <w:t xml:space="preserve"> </w:t>
      </w:r>
      <w:r>
        <w:rPr>
          <w:rStyle w:val="DataTypeTok"/>
        </w:rPr>
        <w:t xml:space="preserve">Vec</w:t>
      </w:r>
      <w:r>
        <w:rPr>
          <w:rStyle w:val="OperatorTok"/>
        </w:rPr>
        <w:t xml:space="preserve">&lt;</w:t>
      </w:r>
      <w:r>
        <w:rPr>
          <w:rStyle w:val="DataTypeTok"/>
        </w:rPr>
        <w:t xml:space="preserve">u8</w:t>
      </w:r>
      <w:r>
        <w:rPr>
          <w:rStyle w:val="OperatorTok"/>
        </w:rPr>
        <w:t xml:space="preserve">&gt;</w:t>
      </w:r>
      <w:r>
        <w:rPr>
          <w:rStyle w:val="NormalTok"/>
        </w:rPr>
        <w:t xml:space="preserve">         </w:t>
      </w:r>
      <w:r>
        <w:rPr>
          <w:rStyle w:val="CommentTok"/>
        </w:rPr>
        <w:t xml:space="preserve">// Serialized arguments</w:t>
      </w:r>
      <w:r>
        <w:br/>
      </w:r>
      <w:r>
        <w:rPr>
          <w:rStyle w:val="OperatorTok"/>
        </w:rPr>
        <w:t xml:space="preserve">}</w:t>
      </w:r>
    </w:p>
    <w:p>
      <w:pPr>
        <w:pStyle w:val="Compact"/>
        <w:numPr>
          <w:ilvl w:val="0"/>
          <w:numId w:val="1013"/>
        </w:numPr>
      </w:pPr>
      <w:r>
        <w:rPr>
          <w:b/>
          <w:bCs/>
        </w:rPr>
        <w:t xml:space="preserve">Fee</w:t>
      </w:r>
      <w:r>
        <w:t xml:space="preserve">: 5x standard transfer fee (0.005 QUA)</w:t>
      </w:r>
    </w:p>
    <w:p>
      <w:pPr>
        <w:pStyle w:val="Compact"/>
        <w:numPr>
          <w:ilvl w:val="0"/>
          <w:numId w:val="1013"/>
        </w:numPr>
      </w:pPr>
      <w:r>
        <w:rPr>
          <w:b/>
          <w:bCs/>
        </w:rPr>
        <w:t xml:space="preserve">Gas Metering</w:t>
      </w:r>
      <w:r>
        <w:t xml:space="preserve">: Future work (currently unlimited execution)</w:t>
      </w:r>
    </w:p>
    <w:bookmarkEnd w:id="37"/>
    <w:bookmarkStart w:id="38" w:name="limitations-current-version"/>
    <w:p>
      <w:pPr>
        <w:pStyle w:val="Heading3"/>
      </w:pPr>
      <w:r>
        <w:t xml:space="preserve">4.4 Limitations (Current Version)</w:t>
      </w:r>
    </w:p>
    <w:p>
      <w:pPr>
        <w:pStyle w:val="FirstParagraph"/>
      </w:pPr>
      <w:r>
        <w:rPr>
          <w:b/>
          <w:bCs/>
        </w:rPr>
        <w:t xml:space="preserve">Alpha Stage</w:t>
      </w:r>
      <w:r>
        <w:t xml:space="preserve">: Smart contracts are</w:t>
      </w:r>
      <w:r>
        <w:t xml:space="preserve"> </w:t>
      </w:r>
      <w:r>
        <w:rPr>
          <w:b/>
          <w:bCs/>
        </w:rPr>
        <w:t xml:space="preserve">not fully implemented</w:t>
      </w:r>
      <w:r>
        <w:t xml:space="preserve">:</w:t>
      </w:r>
      <w:r>
        <w:t xml:space="preserve"> </w:t>
      </w:r>
      <w:r>
        <w:t xml:space="preserve">- No VM or bytecode interpreter</w:t>
      </w:r>
      <w:r>
        <w:t xml:space="preserve"> </w:t>
      </w:r>
      <w:r>
        <w:t xml:space="preserve">- No gas metering</w:t>
      </w:r>
      <w:r>
        <w:t xml:space="preserve"> </w:t>
      </w:r>
      <w:r>
        <w:t xml:space="preserve">- No contract state queries</w:t>
      </w:r>
      <w:r>
        <w:t xml:space="preserve"> </w:t>
      </w:r>
      <w:r>
        <w:t xml:space="preserve">- Transaction types exist but execution is placeholder</w:t>
      </w:r>
    </w:p>
    <w:p>
      <w:pPr>
        <w:pStyle w:val="BodyText"/>
      </w:pPr>
      <w:r>
        <w:rPr>
          <w:b/>
          <w:bCs/>
        </w:rPr>
        <w:t xml:space="preserve">Roadmap</w:t>
      </w:r>
      <w:r>
        <w:t xml:space="preserve">: Full smart contract support planned for v2.0</w:t>
      </w:r>
    </w:p>
    <w:p>
      <w:r>
        <w:pict>
          <v:rect style="width:0;height:1.5pt" o:hralign="center" o:hrstd="t" o:hr="t"/>
        </w:pict>
      </w:r>
    </w:p>
    <w:bookmarkEnd w:id="38"/>
    <w:bookmarkEnd w:id="39"/>
    <w:bookmarkStart w:id="44" w:name="consensus-proof-of-work"/>
    <w:p>
      <w:pPr>
        <w:pStyle w:val="Heading2"/>
      </w:pPr>
      <w:r>
        <w:t xml:space="preserve">5. Consensus: Proof-of-Work</w:t>
      </w:r>
    </w:p>
    <w:bookmarkStart w:id="40" w:name="mining-algorithm"/>
    <w:p>
      <w:pPr>
        <w:pStyle w:val="Heading3"/>
      </w:pPr>
      <w:r>
        <w:t xml:space="preserve">5.1 Mining Algorithm</w:t>
      </w:r>
    </w:p>
    <w:p>
      <w:pPr>
        <w:pStyle w:val="FirstParagraph"/>
      </w:pPr>
      <w:r>
        <w:t xml:space="preserve">QUANTA uses SHA3-256-based proof-of-work:</w:t>
      </w:r>
    </w:p>
    <w:p>
      <w:pPr>
        <w:pStyle w:val="SourceCode"/>
      </w:pPr>
      <w:r>
        <w:rPr>
          <w:rStyle w:val="VerbatimChar"/>
        </w:rPr>
        <w:t xml:space="preserve">valid_block  SHA3-256(SHA3-256(block_header)) &lt; target</w:t>
      </w:r>
    </w:p>
    <w:p>
      <w:pPr>
        <w:pStyle w:val="FirstParagraph"/>
      </w:pPr>
      <w:r>
        <w:rPr>
          <w:b/>
          <w:bCs/>
        </w:rPr>
        <w:t xml:space="preserve">Properties</w:t>
      </w:r>
      <w:r>
        <w:t xml:space="preserve">:</w:t>
      </w:r>
      <w:r>
        <w:t xml:space="preserve"> </w:t>
      </w:r>
      <w:r>
        <w:t xml:space="preserve">-</w:t>
      </w:r>
      <w:r>
        <w:t xml:space="preserve"> </w:t>
      </w:r>
      <w:r>
        <w:rPr>
          <w:b/>
          <w:bCs/>
        </w:rPr>
        <w:t xml:space="preserve">Quantum Resistance</w:t>
      </w:r>
      <w:r>
        <w:t xml:space="preserve">: Grover’s algorithm provides only quadratic speedup</w:t>
      </w:r>
      <w:r>
        <w:t xml:space="preserve"> </w:t>
      </w:r>
      <w:r>
        <w:t xml:space="preserve">-</w:t>
      </w:r>
      <w:r>
        <w:t xml:space="preserve"> </w:t>
      </w:r>
      <w:r>
        <w:rPr>
          <w:b/>
          <w:bCs/>
        </w:rPr>
        <w:t xml:space="preserve">ASIC Neutrality</w:t>
      </w:r>
      <w:r>
        <w:t xml:space="preserve">: Standard SHA3 hardware</w:t>
      </w:r>
      <w:r>
        <w:t xml:space="preserve"> </w:t>
      </w:r>
      <w:r>
        <w:t xml:space="preserve">-</w:t>
      </w:r>
      <w:r>
        <w:t xml:space="preserve"> </w:t>
      </w:r>
      <w:r>
        <w:rPr>
          <w:b/>
          <w:bCs/>
        </w:rPr>
        <w:t xml:space="preserve">Fairness</w:t>
      </w:r>
      <w:r>
        <w:t xml:space="preserve">: No secret optimizations</w:t>
      </w:r>
    </w:p>
    <w:bookmarkEnd w:id="40"/>
    <w:bookmarkStart w:id="41" w:name="difficulty-adjustment"/>
    <w:p>
      <w:pPr>
        <w:pStyle w:val="Heading3"/>
      </w:pPr>
      <w:r>
        <w:t xml:space="preserve">5.2 Difficulty Adjustment</w:t>
      </w:r>
    </w:p>
    <w:p>
      <w:pPr>
        <w:pStyle w:val="FirstParagraph"/>
      </w:pPr>
      <w:r>
        <w:t xml:space="preserve">Dynamic difficulty adjustment maintains 10-second block times:</w:t>
      </w:r>
    </w:p>
    <w:p>
      <w:pPr>
        <w:pStyle w:val="SourceCode"/>
      </w:pPr>
      <w:r>
        <w:rPr>
          <w:rStyle w:val="NormalTok"/>
        </w:rPr>
        <w:t xml:space="preserve">TARGET_BLOCK_TIME </w:t>
      </w:r>
      <w:r>
        <w:rPr>
          <w:rStyle w:val="OperatorTok"/>
        </w:rPr>
        <w:t xml:space="preserve">=</w:t>
      </w:r>
      <w:r>
        <w:rPr>
          <w:rStyle w:val="NormalTok"/>
        </w:rPr>
        <w:t xml:space="preserve"> </w:t>
      </w:r>
      <w:r>
        <w:rPr>
          <w:rStyle w:val="DecValTok"/>
        </w:rPr>
        <w:t xml:space="preserve">10</w:t>
      </w:r>
      <w:r>
        <w:rPr>
          <w:rStyle w:val="NormalTok"/>
        </w:rPr>
        <w:t xml:space="preserve"> seconds</w:t>
      </w:r>
      <w:r>
        <w:br/>
      </w:r>
      <w:r>
        <w:rPr>
          <w:rStyle w:val="NormalTok"/>
        </w:rPr>
        <w:t xml:space="preserve">DIFFICULTY_ADJUSTMENT_INTERVAL </w:t>
      </w:r>
      <w:r>
        <w:rPr>
          <w:rStyle w:val="OperatorTok"/>
        </w:rPr>
        <w:t xml:space="preserve">=</w:t>
      </w:r>
      <w:r>
        <w:rPr>
          <w:rStyle w:val="NormalTok"/>
        </w:rPr>
        <w:t xml:space="preserve"> </w:t>
      </w:r>
      <w:r>
        <w:rPr>
          <w:rStyle w:val="DecValTok"/>
        </w:rPr>
        <w:t xml:space="preserve">10</w:t>
      </w:r>
      <w:r>
        <w:rPr>
          <w:rStyle w:val="NormalTok"/>
        </w:rPr>
        <w:t xml:space="preserve"> blocks</w:t>
      </w:r>
    </w:p>
    <w:p>
      <w:pPr>
        <w:pStyle w:val="FirstParagraph"/>
      </w:pPr>
      <w:r>
        <w:rPr>
          <w:b/>
          <w:bCs/>
        </w:rPr>
        <w:t xml:space="preserve">Algorithm</w:t>
      </w:r>
      <w:r>
        <w:t xml:space="preserve">:</w:t>
      </w:r>
    </w:p>
    <w:p>
      <w:pPr>
        <w:pStyle w:val="SourceCode"/>
      </w:pPr>
      <w:r>
        <w:rPr>
          <w:rStyle w:val="VerbatimChar"/>
        </w:rPr>
        <w:t xml:space="preserve">expected_time = 10 blocks × 10 seconds = 100 seconds</w:t>
      </w:r>
      <w:r>
        <w:br/>
      </w:r>
      <w:r>
        <w:rPr>
          <w:rStyle w:val="VerbatimChar"/>
        </w:rPr>
        <w:t xml:space="preserve">actual_time = last_10_blocks.time_elapsed()</w:t>
      </w:r>
      <w:r>
        <w:br/>
      </w:r>
      <w:r>
        <w:rPr>
          <w:rStyle w:val="VerbatimChar"/>
        </w:rPr>
        <w:t xml:space="preserve">difficulty_new = difficulty_old × (expected_time / actual_time)</w:t>
      </w:r>
    </w:p>
    <w:p>
      <w:pPr>
        <w:pStyle w:val="FirstParagraph"/>
      </w:pPr>
      <w:r>
        <w:rPr>
          <w:b/>
          <w:bCs/>
        </w:rPr>
        <w:t xml:space="preserve">Bounds</w:t>
      </w:r>
      <w:r>
        <w:t xml:space="preserve">:</w:t>
      </w:r>
      <w:r>
        <w:t xml:space="preserve"> </w:t>
      </w:r>
      <w:r>
        <w:t xml:space="preserve">- Maximum increase: 4x per adjustment</w:t>
      </w:r>
      <w:r>
        <w:t xml:space="preserve"> </w:t>
      </w:r>
      <w:r>
        <w:t xml:space="preserve">- Maximum decrease: 4x per adjustment</w:t>
      </w:r>
    </w:p>
    <w:bookmarkEnd w:id="41"/>
    <w:bookmarkStart w:id="42" w:name="block-rewards"/>
    <w:p>
      <w:pPr>
        <w:pStyle w:val="Heading3"/>
      </w:pPr>
      <w:r>
        <w:t xml:space="preserve">5.3 Block Rewards</w:t>
      </w:r>
    </w:p>
    <w:p>
      <w:pPr>
        <w:pStyle w:val="FirstParagraph"/>
      </w:pPr>
      <w:r>
        <w:t xml:space="preserve">Mining rewards follow a halving schedule:</w:t>
      </w:r>
    </w:p>
    <w:p>
      <w:pPr>
        <w:pStyle w:val="SourceCode"/>
      </w:pPr>
      <w:r>
        <w:rPr>
          <w:rStyle w:val="NormalTok"/>
        </w:rPr>
        <w:t xml:space="preserve">INITIAL_REWARD </w:t>
      </w:r>
      <w:r>
        <w:rPr>
          <w:rStyle w:val="OperatorTok"/>
        </w:rPr>
        <w:t xml:space="preserve">=</w:t>
      </w:r>
      <w:r>
        <w:rPr>
          <w:rStyle w:val="NormalTok"/>
        </w:rPr>
        <w:t xml:space="preserve"> </w:t>
      </w:r>
      <w:r>
        <w:rPr>
          <w:rStyle w:val="DecValTok"/>
        </w:rPr>
        <w:t xml:space="preserve">50</w:t>
      </w:r>
      <w:r>
        <w:rPr>
          <w:rStyle w:val="NormalTok"/>
        </w:rPr>
        <w:t xml:space="preserve"> QUA</w:t>
      </w:r>
      <w:r>
        <w:br/>
      </w:r>
      <w:r>
        <w:rPr>
          <w:rStyle w:val="NormalTok"/>
        </w:rPr>
        <w:t xml:space="preserve">HALVING_INTERVAL </w:t>
      </w:r>
      <w:r>
        <w:rPr>
          <w:rStyle w:val="OperatorTok"/>
        </w:rPr>
        <w:t xml:space="preserve">=</w:t>
      </w:r>
      <w:r>
        <w:rPr>
          <w:rStyle w:val="NormalTok"/>
        </w:rPr>
        <w:t xml:space="preserve"> </w:t>
      </w:r>
      <w:r>
        <w:rPr>
          <w:rStyle w:val="DecValTok"/>
        </w:rPr>
        <w:t xml:space="preserve">210</w:t>
      </w:r>
      <w:r>
        <w:rPr>
          <w:rStyle w:val="NormalTok"/>
        </w:rPr>
        <w:t xml:space="preserve"> blocks</w:t>
      </w:r>
    </w:p>
    <w:p>
      <w:pPr>
        <w:pStyle w:val="FirstParagraph"/>
      </w:pPr>
      <w:r>
        <w:rPr>
          <w:b/>
          <w:bCs/>
        </w:rPr>
        <w:t xml:space="preserve">Schedule</w:t>
      </w:r>
      <w:r>
        <w:t xml:space="preserve">:</w:t>
      </w:r>
      <w:r>
        <w:t xml:space="preserve"> </w:t>
      </w:r>
      <w:r>
        <w:t xml:space="preserve">- Blocks 0-209: 50 QUA</w:t>
      </w:r>
      <w:r>
        <w:t xml:space="preserve"> </w:t>
      </w:r>
      <w:r>
        <w:t xml:space="preserve">- Blocks 210-419: 25 QUA</w:t>
      </w:r>
      <w:r>
        <w:t xml:space="preserve"> </w:t>
      </w:r>
      <w:r>
        <w:t xml:space="preserve">- Blocks 420-629: 12.5 QUA</w:t>
      </w:r>
      <w:r>
        <w:t xml:space="preserve"> </w:t>
      </w:r>
      <w:r>
        <w:t xml:space="preserve">- And so on…</w:t>
      </w:r>
    </w:p>
    <w:p>
      <w:pPr>
        <w:pStyle w:val="BodyText"/>
      </w:pPr>
      <w:r>
        <w:rPr>
          <w:b/>
          <w:bCs/>
        </w:rPr>
        <w:t xml:space="preserve">Total Supply</w:t>
      </w:r>
      <w:r>
        <w:t xml:space="preserve">: ~21,000 QUA (asymptotic limit)</w:t>
      </w:r>
    </w:p>
    <w:bookmarkEnd w:id="42"/>
    <w:bookmarkStart w:id="43" w:name="coinbase-maturity"/>
    <w:p>
      <w:pPr>
        <w:pStyle w:val="Heading3"/>
      </w:pPr>
      <w:r>
        <w:t xml:space="preserve">5.4 Coinbase Maturity</w:t>
      </w:r>
    </w:p>
    <w:p>
      <w:pPr>
        <w:pStyle w:val="FirstParagraph"/>
      </w:pPr>
      <w:r>
        <w:t xml:space="preserve">Mining rewards are</w:t>
      </w:r>
      <w:r>
        <w:t xml:space="preserve"> </w:t>
      </w:r>
      <w:r>
        <w:rPr>
          <w:b/>
          <w:bCs/>
        </w:rPr>
        <w:t xml:space="preserve">locked for 100 blocks</w:t>
      </w:r>
      <w:r>
        <w:t xml:space="preserve">:</w:t>
      </w:r>
    </w:p>
    <w:p>
      <w:pPr>
        <w:pStyle w:val="SourceCode"/>
      </w:pPr>
      <w:r>
        <w:rPr>
          <w:rStyle w:val="NormalTok"/>
        </w:rPr>
        <w:t xml:space="preserve">COINBASE_MATURITY </w:t>
      </w:r>
      <w:r>
        <w:rPr>
          <w:rStyle w:val="OperatorTok"/>
        </w:rPr>
        <w:t xml:space="preserve">=</w:t>
      </w:r>
      <w:r>
        <w:rPr>
          <w:rStyle w:val="NormalTok"/>
        </w:rPr>
        <w:t xml:space="preserve"> </w:t>
      </w:r>
      <w:r>
        <w:rPr>
          <w:rStyle w:val="DecValTok"/>
        </w:rPr>
        <w:t xml:space="preserve">100</w:t>
      </w:r>
      <w:r>
        <w:rPr>
          <w:rStyle w:val="NormalTok"/>
        </w:rPr>
        <w:t xml:space="preserve"> blocks</w:t>
      </w:r>
    </w:p>
    <w:p>
      <w:pPr>
        <w:pStyle w:val="FirstParagraph"/>
      </w:pPr>
      <w:r>
        <w:rPr>
          <w:b/>
          <w:bCs/>
        </w:rPr>
        <w:t xml:space="preserve">Rationale</w:t>
      </w:r>
      <w:r>
        <w:t xml:space="preserve">: Prevents spending rewards from orphaned blocks during reorganizations.</w:t>
      </w:r>
    </w:p>
    <w:p>
      <w:r>
        <w:pict>
          <v:rect style="width:0;height:1.5pt" o:hralign="center" o:hrstd="t" o:hr="t"/>
        </w:pict>
      </w:r>
    </w:p>
    <w:bookmarkEnd w:id="43"/>
    <w:bookmarkEnd w:id="44"/>
    <w:bookmarkStart w:id="48" w:name="block-structure"/>
    <w:p>
      <w:pPr>
        <w:pStyle w:val="Heading2"/>
      </w:pPr>
      <w:r>
        <w:t xml:space="preserve">6. Block Structure</w:t>
      </w:r>
    </w:p>
    <w:bookmarkStart w:id="45" w:name="block-format"/>
    <w:p>
      <w:pPr>
        <w:pStyle w:val="Heading3"/>
      </w:pPr>
      <w:r>
        <w:t xml:space="preserve">6.1 Block Format</w:t>
      </w:r>
    </w:p>
    <w:p>
      <w:pPr>
        <w:pStyle w:val="SourceCode"/>
      </w:pPr>
      <w:r>
        <w:rPr>
          <w:rStyle w:val="KeywordTok"/>
        </w:rPr>
        <w:t xml:space="preserve">struct</w:t>
      </w:r>
      <w:r>
        <w:rPr>
          <w:rStyle w:val="NormalTok"/>
        </w:rPr>
        <w:t xml:space="preserve"> Block </w:t>
      </w:r>
      <w:r>
        <w:rPr>
          <w:rStyle w:val="OperatorTok"/>
        </w:rPr>
        <w:t xml:space="preserve">{</w:t>
      </w:r>
      <w:r>
        <w:br/>
      </w:r>
      <w:r>
        <w:rPr>
          <w:rStyle w:val="NormalTok"/>
        </w:rPr>
        <w:t xml:space="preserve">    index</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Block height</w:t>
      </w:r>
      <w:r>
        <w:br/>
      </w:r>
      <w:r>
        <w:rPr>
          <w:rStyle w:val="NormalTok"/>
        </w:rPr>
        <w:t xml:space="preserve">    timestamp</w:t>
      </w:r>
      <w:r>
        <w:rPr>
          <w:rStyle w:val="OperatorTok"/>
        </w:rPr>
        <w:t xml:space="preserve">:</w:t>
      </w:r>
      <w:r>
        <w:rPr>
          <w:rStyle w:val="NormalTok"/>
        </w:rPr>
        <w:t xml:space="preserve"> </w:t>
      </w:r>
      <w:r>
        <w:rPr>
          <w:rStyle w:val="DataTypeTok"/>
        </w:rPr>
        <w:t xml:space="preserve">i64</w:t>
      </w:r>
      <w:r>
        <w:rPr>
          <w:rStyle w:val="OperatorTok"/>
        </w:rPr>
        <w:t xml:space="preserve">,</w:t>
      </w:r>
      <w:r>
        <w:rPr>
          <w:rStyle w:val="NormalTok"/>
        </w:rPr>
        <w:t xml:space="preserve">                </w:t>
      </w:r>
      <w:r>
        <w:rPr>
          <w:rStyle w:val="CommentTok"/>
        </w:rPr>
        <w:t xml:space="preserve">// Unix timestamp</w:t>
      </w:r>
      <w:r>
        <w:br/>
      </w:r>
      <w:r>
        <w:rPr>
          <w:rStyle w:val="NormalTok"/>
        </w:rPr>
        <w:t xml:space="preserve">    transactions</w:t>
      </w:r>
      <w:r>
        <w:rPr>
          <w:rStyle w:val="OperatorTok"/>
        </w:rPr>
        <w:t xml:space="preserve">:</w:t>
      </w:r>
      <w:r>
        <w:rPr>
          <w:rStyle w:val="NormalTok"/>
        </w:rPr>
        <w:t xml:space="preserve"> </w:t>
      </w:r>
      <w:r>
        <w:rPr>
          <w:rStyle w:val="DataTypeTok"/>
        </w:rPr>
        <w:t xml:space="preserve">Vec</w:t>
      </w:r>
      <w:r>
        <w:rPr>
          <w:rStyle w:val="OperatorTok"/>
        </w:rPr>
        <w:t xml:space="preserve">&lt;</w:t>
      </w:r>
      <w:r>
        <w:rPr>
          <w:rStyle w:val="NormalTok"/>
        </w:rPr>
        <w:t xml:space="preserve">Transaction</w:t>
      </w:r>
      <w:r>
        <w:rPr>
          <w:rStyle w:val="OperatorTok"/>
        </w:rPr>
        <w:t xml:space="preserve">&gt;,</w:t>
      </w:r>
      <w:r>
        <w:rPr>
          <w:rStyle w:val="NormalTok"/>
        </w:rPr>
        <w:t xml:space="preserve"> </w:t>
      </w:r>
      <w:r>
        <w:rPr>
          <w:rStyle w:val="CommentTok"/>
        </w:rPr>
        <w:t xml:space="preserve">// Block transactions</w:t>
      </w:r>
      <w:r>
        <w:br/>
      </w:r>
      <w:r>
        <w:rPr>
          <w:rStyle w:val="NormalTok"/>
        </w:rPr>
        <w:t xml:space="preserve">    previous_hash</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Parent block hash</w:t>
      </w:r>
      <w:r>
        <w:br/>
      </w:r>
      <w:r>
        <w:rPr>
          <w:rStyle w:val="NormalTok"/>
        </w:rPr>
        <w:t xml:space="preserve">    hash</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This block's hash</w:t>
      </w:r>
      <w:r>
        <w:br/>
      </w:r>
      <w:r>
        <w:rPr>
          <w:rStyle w:val="NormalTok"/>
        </w:rPr>
        <w:t xml:space="preserve">    nonce</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Proof-of-work nonce</w:t>
      </w:r>
      <w:r>
        <w:br/>
      </w:r>
      <w:r>
        <w:rPr>
          <w:rStyle w:val="NormalTok"/>
        </w:rPr>
        <w:t xml:space="preserve">    difficulty</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Mining difficulty</w:t>
      </w:r>
      <w:r>
        <w:br/>
      </w:r>
      <w:r>
        <w:rPr>
          <w:rStyle w:val="NormalTok"/>
        </w:rPr>
        <w:t xml:space="preserve">    merkle_root</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Merkle root of transactions</w:t>
      </w:r>
      <w:r>
        <w:br/>
      </w:r>
      <w:r>
        <w:rPr>
          <w:rStyle w:val="OperatorTok"/>
        </w:rPr>
        <w:t xml:space="preserve">}</w:t>
      </w:r>
    </w:p>
    <w:bookmarkEnd w:id="45"/>
    <w:bookmarkStart w:id="46" w:name="merkle-trees"/>
    <w:p>
      <w:pPr>
        <w:pStyle w:val="Heading3"/>
      </w:pPr>
      <w:r>
        <w:t xml:space="preserve">6.2 Merkle Trees</w:t>
      </w:r>
    </w:p>
    <w:p>
      <w:pPr>
        <w:pStyle w:val="FirstParagraph"/>
      </w:pPr>
      <w:r>
        <w:t xml:space="preserve">Transaction integrity is verified using Merkle trees:</w:t>
      </w:r>
    </w:p>
    <w:p>
      <w:pPr>
        <w:pStyle w:val="Compact"/>
        <w:numPr>
          <w:ilvl w:val="0"/>
          <w:numId w:val="1014"/>
        </w:numPr>
      </w:pPr>
      <w:r>
        <w:rPr>
          <w:b/>
          <w:bCs/>
        </w:rPr>
        <w:t xml:space="preserve">Algorithm</w:t>
      </w:r>
      <w:r>
        <w:t xml:space="preserve">: Binary Merkle tree with SHA3-256</w:t>
      </w:r>
    </w:p>
    <w:p>
      <w:pPr>
        <w:pStyle w:val="Compact"/>
        <w:numPr>
          <w:ilvl w:val="0"/>
          <w:numId w:val="1014"/>
        </w:numPr>
      </w:pPr>
      <w:r>
        <w:rPr>
          <w:b/>
          <w:bCs/>
        </w:rPr>
        <w:t xml:space="preserve">Purpose</w:t>
      </w:r>
      <w:r>
        <w:t xml:space="preserve">: Efficient SPV (Simplified Payment Verification)</w:t>
      </w:r>
    </w:p>
    <w:p>
      <w:pPr>
        <w:pStyle w:val="Compact"/>
        <w:numPr>
          <w:ilvl w:val="0"/>
          <w:numId w:val="1014"/>
        </w:numPr>
      </w:pPr>
      <w:r>
        <w:rPr>
          <w:b/>
          <w:bCs/>
        </w:rPr>
        <w:t xml:space="preserve">Proof Size</w:t>
      </w:r>
      <w:r>
        <w:t xml:space="preserve">: O(log n) for n transactions</w:t>
      </w:r>
    </w:p>
    <w:p>
      <w:pPr>
        <w:pStyle w:val="FirstParagraph"/>
      </w:pPr>
      <w:r>
        <w:rPr>
          <w:b/>
          <w:bCs/>
        </w:rPr>
        <w:t xml:space="preserve">Merkle Proof</w:t>
      </w:r>
      <w:r>
        <w:t xml:space="preserve">: Allows proving transaction inclusion without downloading full block.</w:t>
      </w:r>
    </w:p>
    <w:bookmarkEnd w:id="46"/>
    <w:bookmarkStart w:id="47" w:name="genesis-block"/>
    <w:p>
      <w:pPr>
        <w:pStyle w:val="Heading3"/>
      </w:pPr>
      <w:r>
        <w:t xml:space="preserve">6.3 Genesis Block</w:t>
      </w:r>
    </w:p>
    <w:p>
      <w:pPr>
        <w:pStyle w:val="FirstParagraph"/>
      </w:pPr>
      <w:r>
        <w:rPr>
          <w:b/>
          <w:bCs/>
        </w:rPr>
        <w:t xml:space="preserve">Hardcoded Genesis Hash</w:t>
      </w:r>
      <w:r>
        <w:t xml:space="preserve">:</w:t>
      </w:r>
    </w:p>
    <w:p>
      <w:pPr>
        <w:pStyle w:val="SourceCode"/>
      </w:pPr>
      <w:r>
        <w:rPr>
          <w:rStyle w:val="VerbatimChar"/>
        </w:rPr>
        <w:t xml:space="preserve">527a8a6ad3292c9b42c40f3d71fd3b89cdd79415106ce0b8d9f7f6690a96433d</w:t>
      </w:r>
    </w:p>
    <w:p>
      <w:pPr>
        <w:pStyle w:val="FirstParagraph"/>
      </w:pPr>
      <w:r>
        <w:rPr>
          <w:b/>
          <w:bCs/>
        </w:rPr>
        <w:t xml:space="preserve">Parameters</w:t>
      </w:r>
      <w:r>
        <w:t xml:space="preserve">:</w:t>
      </w:r>
      <w:r>
        <w:t xml:space="preserve"> </w:t>
      </w:r>
      <w:r>
        <w:t xml:space="preserve">- Timestamp: 1735689600 (2026-01-01 00:00:00 UTC)</w:t>
      </w:r>
      <w:r>
        <w:t xml:space="preserve"> </w:t>
      </w:r>
      <w:r>
        <w:t xml:space="preserve">- Difficulty: 6</w:t>
      </w:r>
      <w:r>
        <w:t xml:space="preserve"> </w:t>
      </w:r>
      <w:r>
        <w:t xml:space="preserve">- Genesis allocation: 1000 QUA to</w:t>
      </w:r>
      <w:r>
        <w:t xml:space="preserve"> </w:t>
      </w:r>
      <w:r>
        <w:rPr>
          <w:rStyle w:val="VerbatimChar"/>
        </w:rPr>
        <w:t xml:space="preserve">0x0000...0000</w:t>
      </w:r>
    </w:p>
    <w:p>
      <w:pPr>
        <w:pStyle w:val="BodyText"/>
      </w:pPr>
      <w:r>
        <w:rPr>
          <w:b/>
          <w:bCs/>
        </w:rPr>
        <w:t xml:space="preserve">Security</w:t>
      </w:r>
      <w:r>
        <w:t xml:space="preserve">: Genesis hash hardcoded to prevent chain-split attacks.</w:t>
      </w:r>
    </w:p>
    <w:p>
      <w:r>
        <w:pict>
          <v:rect style="width:0;height:1.5pt" o:hralign="center" o:hrstd="t" o:hr="t"/>
        </w:pict>
      </w:r>
    </w:p>
    <w:bookmarkEnd w:id="47"/>
    <w:bookmarkEnd w:id="48"/>
    <w:bookmarkStart w:id="54" w:name="security-features"/>
    <w:p>
      <w:pPr>
        <w:pStyle w:val="Heading2"/>
      </w:pPr>
      <w:r>
        <w:t xml:space="preserve">7. Security Features</w:t>
      </w:r>
    </w:p>
    <w:bookmarkStart w:id="49" w:name="dos-protection"/>
    <w:p>
      <w:pPr>
        <w:pStyle w:val="Heading3"/>
      </w:pPr>
      <w:r>
        <w:t xml:space="preserve">7.1 DoS Protection</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rPr>
                <w:b/>
                <w:bCs/>
              </w:rPr>
              <w:t xml:space="preserve">Attack Vector</w:t>
            </w:r>
          </w:p>
        </w:tc>
        <w:tc>
          <w:tcPr/>
          <w:p>
            <w:pPr>
              <w:pStyle w:val="Compact"/>
              <w:jc w:val="left"/>
            </w:pPr>
            <w:r>
              <w:rPr>
                <w:b/>
                <w:bCs/>
              </w:rPr>
              <w:t xml:space="preserve">Mitigation</w:t>
            </w:r>
          </w:p>
        </w:tc>
        <w:tc>
          <w:tcPr/>
          <w:p>
            <w:pPr>
              <w:pStyle w:val="Compact"/>
              <w:jc w:val="left"/>
            </w:pPr>
            <w:r>
              <w:rPr>
                <w:b/>
                <w:bCs/>
              </w:rPr>
              <w:t xml:space="preserve">Parameter</w:t>
            </w:r>
          </w:p>
        </w:tc>
      </w:tr>
      <w:tr>
        <w:tc>
          <w:tcPr/>
          <w:p>
            <w:pPr>
              <w:pStyle w:val="Compact"/>
              <w:jc w:val="left"/>
            </w:pPr>
            <w:r>
              <w:t xml:space="preserve">Mempool flooding</w:t>
            </w:r>
          </w:p>
        </w:tc>
        <w:tc>
          <w:tcPr/>
          <w:p>
            <w:pPr>
              <w:pStyle w:val="Compact"/>
              <w:jc w:val="left"/>
            </w:pPr>
            <w:r>
              <w:t xml:space="preserve">Size limit</w:t>
            </w:r>
          </w:p>
        </w:tc>
        <w:tc>
          <w:tcPr/>
          <w:p>
            <w:pPr>
              <w:pStyle w:val="Compact"/>
              <w:jc w:val="left"/>
            </w:pPr>
            <w:r>
              <w:t xml:space="preserve">5,000 transactions max</w:t>
            </w:r>
          </w:p>
        </w:tc>
      </w:tr>
      <w:tr>
        <w:tc>
          <w:tcPr/>
          <w:p>
            <w:pPr>
              <w:pStyle w:val="Compact"/>
              <w:jc w:val="left"/>
            </w:pPr>
            <w:r>
              <w:t xml:space="preserve">Large blocks</w:t>
            </w:r>
          </w:p>
        </w:tc>
        <w:tc>
          <w:tcPr/>
          <w:p>
            <w:pPr>
              <w:pStyle w:val="Compact"/>
              <w:jc w:val="left"/>
            </w:pPr>
            <w:r>
              <w:t xml:space="preserve">Block size limit</w:t>
            </w:r>
          </w:p>
        </w:tc>
        <w:tc>
          <w:tcPr/>
          <w:p>
            <w:pPr>
              <w:pStyle w:val="Compact"/>
              <w:jc w:val="left"/>
            </w:pPr>
            <w:r>
              <w:t xml:space="preserve">1 MB maximum</w:t>
            </w:r>
          </w:p>
        </w:tc>
      </w:tr>
      <w:tr>
        <w:tc>
          <w:tcPr/>
          <w:p>
            <w:pPr>
              <w:pStyle w:val="Compact"/>
              <w:jc w:val="left"/>
            </w:pPr>
            <w:r>
              <w:t xml:space="preserve">Transaction spam</w:t>
            </w:r>
          </w:p>
        </w:tc>
        <w:tc>
          <w:tcPr/>
          <w:p>
            <w:pPr>
              <w:pStyle w:val="Compact"/>
              <w:jc w:val="left"/>
            </w:pPr>
            <w:r>
              <w:t xml:space="preserve">Minimum fee</w:t>
            </w:r>
          </w:p>
        </w:tc>
        <w:tc>
          <w:tcPr/>
          <w:p>
            <w:pPr>
              <w:pStyle w:val="Compact"/>
              <w:jc w:val="left"/>
            </w:pPr>
            <w:r>
              <w:t xml:space="preserve">0.0001 QUA</w:t>
            </w:r>
          </w:p>
        </w:tc>
      </w:tr>
      <w:tr>
        <w:tc>
          <w:tcPr/>
          <w:p>
            <w:pPr>
              <w:pStyle w:val="Compact"/>
              <w:jc w:val="left"/>
            </w:pPr>
            <w:r>
              <w:t xml:space="preserve">Large transactions</w:t>
            </w:r>
          </w:p>
        </w:tc>
        <w:tc>
          <w:tcPr/>
          <w:p>
            <w:pPr>
              <w:pStyle w:val="Compact"/>
              <w:jc w:val="left"/>
            </w:pPr>
            <w:r>
              <w:t xml:space="preserve">Transaction size limit</w:t>
            </w:r>
          </w:p>
        </w:tc>
        <w:tc>
          <w:tcPr/>
          <w:p>
            <w:pPr>
              <w:pStyle w:val="Compact"/>
              <w:jc w:val="left"/>
            </w:pPr>
            <w:r>
              <w:t xml:space="preserve">100 KB maximum</w:t>
            </w:r>
          </w:p>
        </w:tc>
      </w:tr>
      <w:tr>
        <w:tc>
          <w:tcPr/>
          <w:p>
            <w:pPr>
              <w:pStyle w:val="Compact"/>
              <w:jc w:val="left"/>
            </w:pPr>
            <w:r>
              <w:t xml:space="preserve">Too many tx/block</w:t>
            </w:r>
          </w:p>
        </w:tc>
        <w:tc>
          <w:tcPr/>
          <w:p>
            <w:pPr>
              <w:pStyle w:val="Compact"/>
              <w:jc w:val="left"/>
            </w:pPr>
            <w:r>
              <w:t xml:space="preserve">Transaction count limit</w:t>
            </w:r>
          </w:p>
        </w:tc>
        <w:tc>
          <w:tcPr/>
          <w:p>
            <w:pPr>
              <w:pStyle w:val="Compact"/>
              <w:jc w:val="left"/>
            </w:pPr>
            <w:r>
              <w:t xml:space="preserve">2,000 per block</w:t>
            </w:r>
          </w:p>
        </w:tc>
      </w:tr>
      <w:tr>
        <w:tc>
          <w:tcPr/>
          <w:p>
            <w:pPr>
              <w:pStyle w:val="Compact"/>
              <w:jc w:val="left"/>
            </w:pPr>
            <w:r>
              <w:t xml:space="preserve">Slow requests</w:t>
            </w:r>
          </w:p>
        </w:tc>
        <w:tc>
          <w:tcPr/>
          <w:p>
            <w:pPr>
              <w:pStyle w:val="Compact"/>
              <w:jc w:val="left"/>
            </w:pPr>
            <w:r>
              <w:t xml:space="preserve">Request timeout</w:t>
            </w:r>
          </w:p>
        </w:tc>
        <w:tc>
          <w:tcPr/>
          <w:p>
            <w:pPr>
              <w:pStyle w:val="Compact"/>
              <w:jc w:val="left"/>
            </w:pPr>
            <w:r>
              <w:t xml:space="preserve">30 seconds</w:t>
            </w:r>
          </w:p>
        </w:tc>
      </w:tr>
    </w:tbl>
    <w:bookmarkEnd w:id="49"/>
    <w:bookmarkStart w:id="50" w:name="replay-protection"/>
    <w:p>
      <w:pPr>
        <w:pStyle w:val="Heading3"/>
      </w:pPr>
      <w:r>
        <w:t xml:space="preserve">7.2 Replay Protection</w:t>
      </w:r>
    </w:p>
    <w:p>
      <w:pPr>
        <w:pStyle w:val="FirstParagraph"/>
      </w:pPr>
      <w:r>
        <w:rPr>
          <w:b/>
          <w:bCs/>
        </w:rPr>
        <w:t xml:space="preserve">Nonce-Based System</w:t>
      </w:r>
      <w:r>
        <w:t xml:space="preserve">:</w:t>
      </w:r>
      <w:r>
        <w:t xml:space="preserve"> </w:t>
      </w:r>
      <w:r>
        <w:t xml:space="preserve">- Each account maintains a nonce counter</w:t>
      </w:r>
      <w:r>
        <w:t xml:space="preserve"> </w:t>
      </w:r>
      <w:r>
        <w:t xml:space="preserve">- Transactions must use nonce = account_nonce + 1</w:t>
      </w:r>
      <w:r>
        <w:t xml:space="preserve"> </w:t>
      </w:r>
      <w:r>
        <w:t xml:space="preserve">- Prevents transaction replay attacks</w:t>
      </w:r>
      <w:r>
        <w:t xml:space="preserve"> </w:t>
      </w:r>
      <w:r>
        <w:t xml:space="preserve">- Enforces transaction ordering</w:t>
      </w:r>
    </w:p>
    <w:p>
      <w:pPr>
        <w:pStyle w:val="BodyText"/>
      </w:pPr>
      <w:r>
        <w:rPr>
          <w:b/>
          <w:bCs/>
        </w:rPr>
        <w:t xml:space="preserve">Time-Based Expiry</w:t>
      </w:r>
      <w:r>
        <w:t xml:space="preserve">:</w:t>
      </w:r>
      <w:r>
        <w:t xml:space="preserve"> </w:t>
      </w:r>
      <w:r>
        <w:t xml:space="preserve">- Transactions expire after 24 hours</w:t>
      </w:r>
      <w:r>
        <w:t xml:space="preserve"> </w:t>
      </w:r>
      <w:r>
        <w:t xml:space="preserve">- Prevents old signed transactions from being valid indefinitely</w:t>
      </w:r>
    </w:p>
    <w:bookmarkEnd w:id="50"/>
    <w:bookmarkStart w:id="51" w:name="signature-verification"/>
    <w:p>
      <w:pPr>
        <w:pStyle w:val="Heading3"/>
      </w:pPr>
      <w:r>
        <w:t xml:space="preserve">7.3 Signature Verification</w:t>
      </w:r>
    </w:p>
    <w:p>
      <w:pPr>
        <w:pStyle w:val="FirstParagraph"/>
      </w:pPr>
      <w:r>
        <w:t xml:space="preserve">Multi-layer signature validation:</w:t>
      </w:r>
    </w:p>
    <w:p>
      <w:pPr>
        <w:pStyle w:val="Compact"/>
        <w:numPr>
          <w:ilvl w:val="0"/>
          <w:numId w:val="1015"/>
        </w:numPr>
      </w:pPr>
      <w:r>
        <w:rPr>
          <w:b/>
          <w:bCs/>
        </w:rPr>
        <w:t xml:space="preserve">Structural Check</w:t>
      </w:r>
      <w:r>
        <w:t xml:space="preserve">: Non-empty signature and public key</w:t>
      </w:r>
    </w:p>
    <w:p>
      <w:pPr>
        <w:pStyle w:val="Compact"/>
        <w:numPr>
          <w:ilvl w:val="0"/>
          <w:numId w:val="1015"/>
        </w:numPr>
      </w:pPr>
      <w:r>
        <w:rPr>
          <w:b/>
          <w:bCs/>
        </w:rPr>
        <w:t xml:space="preserve">Address Binding</w:t>
      </w:r>
      <w:r>
        <w:t xml:space="preserve">: Sender address must match public key hash</w:t>
      </w:r>
    </w:p>
    <w:p>
      <w:pPr>
        <w:pStyle w:val="Compact"/>
        <w:numPr>
          <w:ilvl w:val="0"/>
          <w:numId w:val="1015"/>
        </w:numPr>
      </w:pPr>
      <w:r>
        <w:rPr>
          <w:b/>
          <w:bCs/>
        </w:rPr>
        <w:t xml:space="preserve">Cryptographic Verification</w:t>
      </w:r>
      <w:r>
        <w:t xml:space="preserve">: Falcon-512 signature verification</w:t>
      </w:r>
    </w:p>
    <w:p>
      <w:pPr>
        <w:pStyle w:val="Compact"/>
        <w:numPr>
          <w:ilvl w:val="0"/>
          <w:numId w:val="1015"/>
        </w:numPr>
      </w:pPr>
      <w:r>
        <w:rPr>
          <w:b/>
          <w:bCs/>
        </w:rPr>
        <w:t xml:space="preserve">Replay Check</w:t>
      </w:r>
      <w:r>
        <w:t xml:space="preserve">: Nonce and expiry validation</w:t>
      </w:r>
    </w:p>
    <w:bookmarkEnd w:id="51"/>
    <w:bookmarkStart w:id="52" w:name="double-spend-prevention"/>
    <w:p>
      <w:pPr>
        <w:pStyle w:val="Heading3"/>
      </w:pPr>
      <w:r>
        <w:t xml:space="preserve">7.4 Double-Spend Prevention</w:t>
      </w:r>
    </w:p>
    <w:p>
      <w:pPr>
        <w:pStyle w:val="FirstParagraph"/>
      </w:pPr>
      <w:r>
        <w:t xml:space="preserve">Account-based model prevents double-spending via:</w:t>
      </w:r>
    </w:p>
    <w:p>
      <w:pPr>
        <w:pStyle w:val="Compact"/>
        <w:numPr>
          <w:ilvl w:val="0"/>
          <w:numId w:val="1016"/>
        </w:numPr>
      </w:pPr>
      <w:r>
        <w:rPr>
          <w:b/>
          <w:bCs/>
        </w:rPr>
        <w:t xml:space="preserve">Balance Checks</w:t>
      </w:r>
      <w:r>
        <w:t xml:space="preserve">: Insufficient balance transactions rejected</w:t>
      </w:r>
    </w:p>
    <w:p>
      <w:pPr>
        <w:pStyle w:val="Compact"/>
        <w:numPr>
          <w:ilvl w:val="0"/>
          <w:numId w:val="1016"/>
        </w:numPr>
      </w:pPr>
      <w:r>
        <w:rPr>
          <w:b/>
          <w:bCs/>
        </w:rPr>
        <w:t xml:space="preserve">Nonce Ordering</w:t>
      </w:r>
      <w:r>
        <w:t xml:space="preserve">: Transactions processed in nonce order</w:t>
      </w:r>
    </w:p>
    <w:p>
      <w:pPr>
        <w:pStyle w:val="Compact"/>
        <w:numPr>
          <w:ilvl w:val="0"/>
          <w:numId w:val="1016"/>
        </w:numPr>
      </w:pPr>
      <w:r>
        <w:rPr>
          <w:b/>
          <w:bCs/>
        </w:rPr>
        <w:t xml:space="preserve">Atomic Updates</w:t>
      </w:r>
      <w:r>
        <w:t xml:space="preserve">: State changes are all-or-nothing</w:t>
      </w:r>
    </w:p>
    <w:p>
      <w:pPr>
        <w:pStyle w:val="Compact"/>
        <w:numPr>
          <w:ilvl w:val="0"/>
          <w:numId w:val="1016"/>
        </w:numPr>
      </w:pPr>
      <w:r>
        <w:rPr>
          <w:b/>
          <w:bCs/>
        </w:rPr>
        <w:t xml:space="preserve">Longest Chain Rule</w:t>
      </w:r>
      <w:r>
        <w:t xml:space="preserve">: Fork resolution via cumulative difficulty</w:t>
      </w:r>
    </w:p>
    <w:bookmarkEnd w:id="52"/>
    <w:bookmarkStart w:id="53" w:name="block-validation"/>
    <w:p>
      <w:pPr>
        <w:pStyle w:val="Heading3"/>
      </w:pPr>
      <w:r>
        <w:t xml:space="preserve">7.5 Block Validation</w:t>
      </w:r>
    </w:p>
    <w:p>
      <w:pPr>
        <w:pStyle w:val="FirstParagraph"/>
      </w:pPr>
      <w:r>
        <w:t xml:space="preserve">Blocks are rejected if:</w:t>
      </w:r>
    </w:p>
    <w:p>
      <w:pPr>
        <w:pStyle w:val="Compact"/>
        <w:numPr>
          <w:ilvl w:val="0"/>
          <w:numId w:val="1017"/>
        </w:numPr>
      </w:pPr>
      <w:r>
        <w:t xml:space="preserve">Invalid proof-of-work</w:t>
      </w:r>
    </w:p>
    <w:p>
      <w:pPr>
        <w:pStyle w:val="Compact"/>
        <w:numPr>
          <w:ilvl w:val="0"/>
          <w:numId w:val="1017"/>
        </w:numPr>
      </w:pPr>
      <w:r>
        <w:t xml:space="preserve">Incorrect difficulty</w:t>
      </w:r>
    </w:p>
    <w:p>
      <w:pPr>
        <w:pStyle w:val="Compact"/>
        <w:numPr>
          <w:ilvl w:val="0"/>
          <w:numId w:val="1017"/>
        </w:numPr>
      </w:pPr>
      <w:r>
        <w:t xml:space="preserve">Invalid coinbase reward amount</w:t>
      </w:r>
    </w:p>
    <w:p>
      <w:pPr>
        <w:pStyle w:val="Compact"/>
        <w:numPr>
          <w:ilvl w:val="0"/>
          <w:numId w:val="1017"/>
        </w:numPr>
      </w:pPr>
      <w:r>
        <w:t xml:space="preserve">Timestamp too far in future (&gt;2 hours)</w:t>
      </w:r>
    </w:p>
    <w:p>
      <w:pPr>
        <w:pStyle w:val="Compact"/>
        <w:numPr>
          <w:ilvl w:val="0"/>
          <w:numId w:val="1017"/>
        </w:numPr>
      </w:pPr>
      <w:r>
        <w:t xml:space="preserve">Parent block not found</w:t>
      </w:r>
    </w:p>
    <w:p>
      <w:pPr>
        <w:pStyle w:val="Compact"/>
        <w:numPr>
          <w:ilvl w:val="0"/>
          <w:numId w:val="1017"/>
        </w:numPr>
      </w:pPr>
      <w:r>
        <w:t xml:space="preserve">Transaction validation failures</w:t>
      </w:r>
    </w:p>
    <w:p>
      <w:pPr>
        <w:pStyle w:val="Compact"/>
        <w:numPr>
          <w:ilvl w:val="0"/>
          <w:numId w:val="1017"/>
        </w:numPr>
      </w:pPr>
      <w:r>
        <w:t xml:space="preserve">Merkle root mismatch</w:t>
      </w:r>
    </w:p>
    <w:p>
      <w:r>
        <w:pict>
          <v:rect style="width:0;height:1.5pt" o:hralign="center" o:hrstd="t" o:hr="t"/>
        </w:pict>
      </w:r>
    </w:p>
    <w:bookmarkEnd w:id="53"/>
    <w:bookmarkEnd w:id="54"/>
    <w:bookmarkStart w:id="59" w:name="network-architecture"/>
    <w:p>
      <w:pPr>
        <w:pStyle w:val="Heading2"/>
      </w:pPr>
      <w:r>
        <w:t xml:space="preserve">8. Network Architecture</w:t>
      </w:r>
    </w:p>
    <w:bookmarkStart w:id="55" w:name="p2p-protocol"/>
    <w:p>
      <w:pPr>
        <w:pStyle w:val="Heading3"/>
      </w:pPr>
      <w:r>
        <w:t xml:space="preserve">8.1 P2P Protocol</w:t>
      </w:r>
    </w:p>
    <w:p>
      <w:pPr>
        <w:pStyle w:val="FirstParagraph"/>
      </w:pPr>
      <w:r>
        <w:t xml:space="preserve">QUANTA implements a decentralized peer-to-peer network:</w:t>
      </w:r>
    </w:p>
    <w:p>
      <w:pPr>
        <w:pStyle w:val="Compact"/>
        <w:numPr>
          <w:ilvl w:val="0"/>
          <w:numId w:val="1018"/>
        </w:numPr>
      </w:pPr>
      <w:r>
        <w:rPr>
          <w:b/>
          <w:bCs/>
        </w:rPr>
        <w:t xml:space="preserve">Protocol</w:t>
      </w:r>
      <w:r>
        <w:t xml:space="preserve">: TCP-based with JSON message framing</w:t>
      </w:r>
    </w:p>
    <w:p>
      <w:pPr>
        <w:pStyle w:val="Compact"/>
        <w:numPr>
          <w:ilvl w:val="0"/>
          <w:numId w:val="1018"/>
        </w:numPr>
      </w:pPr>
      <w:r>
        <w:rPr>
          <w:b/>
          <w:bCs/>
        </w:rPr>
        <w:t xml:space="preserve">Discovery</w:t>
      </w:r>
      <w:r>
        <w:t xml:space="preserve">: Bootstrap nodes + peer exchange</w:t>
      </w:r>
    </w:p>
    <w:p>
      <w:pPr>
        <w:pStyle w:val="Compact"/>
        <w:numPr>
          <w:ilvl w:val="0"/>
          <w:numId w:val="1018"/>
        </w:numPr>
      </w:pPr>
      <w:r>
        <w:rPr>
          <w:b/>
          <w:bCs/>
        </w:rPr>
        <w:t xml:space="preserve">Topology</w:t>
      </w:r>
      <w:r>
        <w:t xml:space="preserve">: Mesh network (each node connects to multiple peers)</w:t>
      </w:r>
    </w:p>
    <w:bookmarkEnd w:id="55"/>
    <w:bookmarkStart w:id="56" w:name="message-types"/>
    <w:p>
      <w:pPr>
        <w:pStyle w:val="Heading3"/>
      </w:pPr>
      <w:r>
        <w:t xml:space="preserve">8.2 Message Types</w:t>
      </w:r>
    </w:p>
    <w:p>
      <w:pPr>
        <w:pStyle w:val="Compact"/>
        <w:numPr>
          <w:ilvl w:val="0"/>
          <w:numId w:val="1019"/>
        </w:numPr>
      </w:pPr>
      <w:r>
        <w:rPr>
          <w:b/>
          <w:bCs/>
        </w:rPr>
        <w:t xml:space="preserve">GetPeers</w:t>
      </w:r>
      <w:r>
        <w:t xml:space="preserve">: Request peer list</w:t>
      </w:r>
    </w:p>
    <w:p>
      <w:pPr>
        <w:pStyle w:val="Compact"/>
        <w:numPr>
          <w:ilvl w:val="0"/>
          <w:numId w:val="1019"/>
        </w:numPr>
      </w:pPr>
      <w:r>
        <w:rPr>
          <w:b/>
          <w:bCs/>
        </w:rPr>
        <w:t xml:space="preserve">Peers</w:t>
      </w:r>
      <w:r>
        <w:t xml:space="preserve">: Response with known peers</w:t>
      </w:r>
    </w:p>
    <w:p>
      <w:pPr>
        <w:pStyle w:val="Compact"/>
        <w:numPr>
          <w:ilvl w:val="0"/>
          <w:numId w:val="1019"/>
        </w:numPr>
      </w:pPr>
      <w:r>
        <w:rPr>
          <w:b/>
          <w:bCs/>
        </w:rPr>
        <w:t xml:space="preserve">GetBlocks</w:t>
      </w:r>
      <w:r>
        <w:t xml:space="preserve">: Request blocks by height range</w:t>
      </w:r>
    </w:p>
    <w:p>
      <w:pPr>
        <w:pStyle w:val="Compact"/>
        <w:numPr>
          <w:ilvl w:val="0"/>
          <w:numId w:val="1019"/>
        </w:numPr>
      </w:pPr>
      <w:r>
        <w:rPr>
          <w:b/>
          <w:bCs/>
        </w:rPr>
        <w:t xml:space="preserve">Blocks</w:t>
      </w:r>
      <w:r>
        <w:t xml:space="preserve">: Response with block data</w:t>
      </w:r>
    </w:p>
    <w:p>
      <w:pPr>
        <w:pStyle w:val="Compact"/>
        <w:numPr>
          <w:ilvl w:val="0"/>
          <w:numId w:val="1019"/>
        </w:numPr>
      </w:pPr>
      <w:r>
        <w:rPr>
          <w:b/>
          <w:bCs/>
        </w:rPr>
        <w:t xml:space="preserve">NewBlock</w:t>
      </w:r>
      <w:r>
        <w:t xml:space="preserve">: Broadcast new mined block</w:t>
      </w:r>
    </w:p>
    <w:p>
      <w:pPr>
        <w:pStyle w:val="Compact"/>
        <w:numPr>
          <w:ilvl w:val="0"/>
          <w:numId w:val="1019"/>
        </w:numPr>
      </w:pPr>
      <w:r>
        <w:rPr>
          <w:b/>
          <w:bCs/>
        </w:rPr>
        <w:t xml:space="preserve">NewTransaction</w:t>
      </w:r>
      <w:r>
        <w:t xml:space="preserve">: Broadcast new transaction</w:t>
      </w:r>
    </w:p>
    <w:bookmarkEnd w:id="56"/>
    <w:bookmarkStart w:id="57" w:name="synchronization"/>
    <w:p>
      <w:pPr>
        <w:pStyle w:val="Heading3"/>
      </w:pPr>
      <w:r>
        <w:t xml:space="preserve">8.3 Synchronization</w:t>
      </w:r>
    </w:p>
    <w:p>
      <w:pPr>
        <w:pStyle w:val="FirstParagraph"/>
      </w:pPr>
      <w:r>
        <w:t xml:space="preserve">New nodes synchronize via:</w:t>
      </w:r>
    </w:p>
    <w:p>
      <w:pPr>
        <w:pStyle w:val="Compact"/>
        <w:numPr>
          <w:ilvl w:val="0"/>
          <w:numId w:val="1020"/>
        </w:numPr>
      </w:pPr>
      <w:r>
        <w:rPr>
          <w:b/>
          <w:bCs/>
        </w:rPr>
        <w:t xml:space="preserve">Connect</w:t>
      </w:r>
      <w:r>
        <w:t xml:space="preserve">: Join network via bootstrap node</w:t>
      </w:r>
    </w:p>
    <w:p>
      <w:pPr>
        <w:pStyle w:val="Compact"/>
        <w:numPr>
          <w:ilvl w:val="0"/>
          <w:numId w:val="1020"/>
        </w:numPr>
      </w:pPr>
      <w:r>
        <w:rPr>
          <w:b/>
          <w:bCs/>
        </w:rPr>
        <w:t xml:space="preserve">Discovery</w:t>
      </w:r>
      <w:r>
        <w:t xml:space="preserve">: Request peer list from neighbors</w:t>
      </w:r>
    </w:p>
    <w:p>
      <w:pPr>
        <w:pStyle w:val="Compact"/>
        <w:numPr>
          <w:ilvl w:val="0"/>
          <w:numId w:val="1020"/>
        </w:numPr>
      </w:pPr>
      <w:r>
        <w:rPr>
          <w:b/>
          <w:bCs/>
        </w:rPr>
        <w:t xml:space="preserve">Headers</w:t>
      </w:r>
      <w:r>
        <w:t xml:space="preserve">: Download block headers (fast)</w:t>
      </w:r>
    </w:p>
    <w:p>
      <w:pPr>
        <w:pStyle w:val="Compact"/>
        <w:numPr>
          <w:ilvl w:val="0"/>
          <w:numId w:val="1020"/>
        </w:numPr>
      </w:pPr>
      <w:r>
        <w:rPr>
          <w:b/>
          <w:bCs/>
        </w:rPr>
        <w:t xml:space="preserve">Validation</w:t>
      </w:r>
      <w:r>
        <w:t xml:space="preserve">: Verify proof-of-work chain</w:t>
      </w:r>
    </w:p>
    <w:p>
      <w:pPr>
        <w:pStyle w:val="Compact"/>
        <w:numPr>
          <w:ilvl w:val="0"/>
          <w:numId w:val="1020"/>
        </w:numPr>
      </w:pPr>
      <w:r>
        <w:rPr>
          <w:b/>
          <w:bCs/>
        </w:rPr>
        <w:t xml:space="preserve">State Sync</w:t>
      </w:r>
      <w:r>
        <w:t xml:space="preserve">: Download full blocks and build account state</w:t>
      </w:r>
    </w:p>
    <w:p>
      <w:pPr>
        <w:pStyle w:val="Compact"/>
        <w:numPr>
          <w:ilvl w:val="0"/>
          <w:numId w:val="1020"/>
        </w:numPr>
      </w:pPr>
      <w:r>
        <w:rPr>
          <w:b/>
          <w:bCs/>
        </w:rPr>
        <w:t xml:space="preserve">Mempool</w:t>
      </w:r>
      <w:r>
        <w:t xml:space="preserve">: Request pending transactions</w:t>
      </w:r>
    </w:p>
    <w:bookmarkEnd w:id="57"/>
    <w:bookmarkStart w:id="58" w:name="fork-resolution"/>
    <w:p>
      <w:pPr>
        <w:pStyle w:val="Heading3"/>
      </w:pPr>
      <w:r>
        <w:t xml:space="preserve">8.4 Fork Resolution</w:t>
      </w:r>
    </w:p>
    <w:p>
      <w:pPr>
        <w:pStyle w:val="FirstParagraph"/>
      </w:pPr>
      <w:r>
        <w:rPr>
          <w:b/>
          <w:bCs/>
        </w:rPr>
        <w:t xml:space="preserve">Longest Chain Rule</w:t>
      </w:r>
      <w:r>
        <w:t xml:space="preserve"> </w:t>
      </w:r>
      <w:r>
        <w:t xml:space="preserve">with cumulative difficulty:</w:t>
      </w:r>
    </w:p>
    <w:p>
      <w:pPr>
        <w:pStyle w:val="SourceCode"/>
      </w:pPr>
      <w:r>
        <w:rPr>
          <w:rStyle w:val="NormalTok"/>
        </w:rPr>
        <w:t xml:space="preserve">chain_score </w:t>
      </w:r>
      <w:r>
        <w:rPr>
          <w:rStyle w:val="OperatorTok"/>
        </w:rPr>
        <w:t xml:space="preserve">=</w:t>
      </w:r>
      <w:r>
        <w:rPr>
          <w:rStyle w:val="NormalTok"/>
        </w:rPr>
        <w:t xml:space="preserve"> Σ difficulty[i] </w:t>
      </w:r>
      <w:r>
        <w:rPr>
          <w:rStyle w:val="ControlFlowTok"/>
        </w:rPr>
        <w:t xml:space="preserve">for</w:t>
      </w:r>
      <w:r>
        <w:rPr>
          <w:rStyle w:val="NormalTok"/>
        </w:rPr>
        <w:t xml:space="preserve"> all blocks</w:t>
      </w:r>
    </w:p>
    <w:p>
      <w:pPr>
        <w:pStyle w:val="Compact"/>
        <w:numPr>
          <w:ilvl w:val="0"/>
          <w:numId w:val="1021"/>
        </w:numPr>
      </w:pPr>
      <w:r>
        <w:t xml:space="preserve">Nodes follow chain with highest cumulative difficulty</w:t>
      </w:r>
    </w:p>
    <w:p>
      <w:pPr>
        <w:pStyle w:val="Compact"/>
        <w:numPr>
          <w:ilvl w:val="0"/>
          <w:numId w:val="1021"/>
        </w:numPr>
      </w:pPr>
      <w:r>
        <w:t xml:space="preserve">Orphaned blocks stored temporarily for reorganization</w:t>
      </w:r>
    </w:p>
    <w:p>
      <w:pPr>
        <w:pStyle w:val="Compact"/>
        <w:numPr>
          <w:ilvl w:val="0"/>
          <w:numId w:val="1021"/>
        </w:numPr>
      </w:pPr>
      <w:r>
        <w:t xml:space="preserve">Maximum reorg depth: Limited by storage</w:t>
      </w:r>
    </w:p>
    <w:p>
      <w:r>
        <w:pict>
          <v:rect style="width:0;height:1.5pt" o:hralign="center" o:hrstd="t" o:hr="t"/>
        </w:pict>
      </w:r>
    </w:p>
    <w:bookmarkEnd w:id="58"/>
    <w:bookmarkEnd w:id="59"/>
    <w:bookmarkStart w:id="63" w:name="storage-layer"/>
    <w:p>
      <w:pPr>
        <w:pStyle w:val="Heading2"/>
      </w:pPr>
      <w:r>
        <w:t xml:space="preserve">9. Storage Layer</w:t>
      </w:r>
    </w:p>
    <w:bookmarkStart w:id="60" w:name="database-sled"/>
    <w:p>
      <w:pPr>
        <w:pStyle w:val="Heading3"/>
      </w:pPr>
      <w:r>
        <w:t xml:space="preserve">9.1 Database: Sled</w:t>
      </w:r>
    </w:p>
    <w:p>
      <w:pPr>
        <w:pStyle w:val="FirstParagraph"/>
      </w:pPr>
      <w:r>
        <w:t xml:space="preserve">QUANTA uses Sled embedded database:</w:t>
      </w:r>
    </w:p>
    <w:p>
      <w:pPr>
        <w:pStyle w:val="Compact"/>
        <w:numPr>
          <w:ilvl w:val="0"/>
          <w:numId w:val="1022"/>
        </w:numPr>
      </w:pPr>
      <w:r>
        <w:rPr>
          <w:b/>
          <w:bCs/>
        </w:rPr>
        <w:t xml:space="preserve">Type</w:t>
      </w:r>
      <w:r>
        <w:t xml:space="preserve">: Persistent key-value store</w:t>
      </w:r>
    </w:p>
    <w:p>
      <w:pPr>
        <w:pStyle w:val="Compact"/>
        <w:numPr>
          <w:ilvl w:val="0"/>
          <w:numId w:val="1022"/>
        </w:numPr>
      </w:pPr>
      <w:r>
        <w:rPr>
          <w:b/>
          <w:bCs/>
        </w:rPr>
        <w:t xml:space="preserve">ACID</w:t>
      </w:r>
      <w:r>
        <w:t xml:space="preserve">: Atomic transactions</w:t>
      </w:r>
    </w:p>
    <w:p>
      <w:pPr>
        <w:pStyle w:val="Compact"/>
        <w:numPr>
          <w:ilvl w:val="0"/>
          <w:numId w:val="1022"/>
        </w:numPr>
      </w:pPr>
      <w:r>
        <w:rPr>
          <w:b/>
          <w:bCs/>
        </w:rPr>
        <w:t xml:space="preserve">Performance</w:t>
      </w:r>
      <w:r>
        <w:t xml:space="preserve">: Lock-free concurrent access</w:t>
      </w:r>
    </w:p>
    <w:p>
      <w:pPr>
        <w:pStyle w:val="Compact"/>
        <w:numPr>
          <w:ilvl w:val="0"/>
          <w:numId w:val="1022"/>
        </w:numPr>
      </w:pPr>
      <w:r>
        <w:rPr>
          <w:b/>
          <w:bCs/>
        </w:rPr>
        <w:t xml:space="preserve">Crash Recovery</w:t>
      </w:r>
      <w:r>
        <w:t xml:space="preserve">: Write-ahead logging</w:t>
      </w:r>
    </w:p>
    <w:bookmarkEnd w:id="60"/>
    <w:bookmarkStart w:id="61" w:name="storage-layout"/>
    <w:p>
      <w:pPr>
        <w:pStyle w:val="Heading3"/>
      </w:pPr>
      <w:r>
        <w:t xml:space="preserve">9.2 Storage Layout</w:t>
      </w:r>
    </w:p>
    <w:p>
      <w:pPr>
        <w:pStyle w:val="FirstParagraph"/>
      </w:pPr>
      <w:r>
        <w:rPr>
          <w:b/>
          <w:bCs/>
        </w:rPr>
        <w:t xml:space="preserve">Keys</w:t>
      </w:r>
      <w:r>
        <w:t xml:space="preserve">:</w:t>
      </w:r>
      <w:r>
        <w:t xml:space="preserve"> </w:t>
      </w:r>
      <w:r>
        <w:t xml:space="preserve">-</w:t>
      </w:r>
      <w:r>
        <w:t xml:space="preserve"> </w:t>
      </w:r>
      <w:r>
        <w:rPr>
          <w:rStyle w:val="VerbatimChar"/>
        </w:rPr>
        <w:t xml:space="preserve">chain</w:t>
      </w:r>
      <w:r>
        <w:t xml:space="preserve">: Blockchain (JSON array of blocks)</w:t>
      </w:r>
      <w:r>
        <w:t xml:space="preserve"> </w:t>
      </w:r>
      <w:r>
        <w:t xml:space="preserve">-</w:t>
      </w:r>
      <w:r>
        <w:t xml:space="preserve"> </w:t>
      </w:r>
      <w:r>
        <w:rPr>
          <w:rStyle w:val="VerbatimChar"/>
        </w:rPr>
        <w:t xml:space="preserve">account_state</w:t>
      </w:r>
      <w:r>
        <w:t xml:space="preserve">: Account balances and nonces</w:t>
      </w:r>
      <w:r>
        <w:t xml:space="preserve"> </w:t>
      </w:r>
      <w:r>
        <w:t xml:space="preserve">-</w:t>
      </w:r>
      <w:r>
        <w:t xml:space="preserve"> </w:t>
      </w:r>
      <w:r>
        <w:rPr>
          <w:rStyle w:val="VerbatimChar"/>
        </w:rPr>
        <w:t xml:space="preserve">mempool</w:t>
      </w:r>
      <w:r>
        <w:t xml:space="preserve">: Pending transactions</w:t>
      </w:r>
      <w:r>
        <w:t xml:space="preserve"> </w:t>
      </w:r>
      <w:r>
        <w:t xml:space="preserve">-</w:t>
      </w:r>
      <w:r>
        <w:t xml:space="preserve"> </w:t>
      </w:r>
      <w:r>
        <w:rPr>
          <w:rStyle w:val="VerbatimChar"/>
        </w:rPr>
        <w:t xml:space="preserve">orphaned_blocks</w:t>
      </w:r>
      <w:r>
        <w:t xml:space="preserve">: Competing chain blocks</w:t>
      </w:r>
    </w:p>
    <w:p>
      <w:pPr>
        <w:pStyle w:val="BodyText"/>
      </w:pPr>
      <w:r>
        <w:rPr>
          <w:b/>
          <w:bCs/>
        </w:rPr>
        <w:t xml:space="preserve">Size Optimization</w:t>
      </w:r>
      <w:r>
        <w:t xml:space="preserve">:</w:t>
      </w:r>
      <w:r>
        <w:t xml:space="preserve"> </w:t>
      </w:r>
      <w:r>
        <w:t xml:space="preserve">- JSON serialization (human-readable, debuggable)</w:t>
      </w:r>
      <w:r>
        <w:t xml:space="preserve"> </w:t>
      </w:r>
      <w:r>
        <w:t xml:space="preserve">- Future: Binary serialization for production</w:t>
      </w:r>
    </w:p>
    <w:bookmarkEnd w:id="61"/>
    <w:bookmarkStart w:id="62" w:name="state-management"/>
    <w:p>
      <w:pPr>
        <w:pStyle w:val="Heading3"/>
      </w:pPr>
      <w:r>
        <w:t xml:space="preserve">9.3 State Management</w:t>
      </w:r>
    </w:p>
    <w:p>
      <w:pPr>
        <w:pStyle w:val="FirstParagraph"/>
      </w:pPr>
      <w:r>
        <w:rPr>
          <w:b/>
          <w:bCs/>
        </w:rPr>
        <w:t xml:space="preserve">Account State Updates</w:t>
      </w:r>
      <w:r>
        <w:t xml:space="preserve">:</w:t>
      </w:r>
      <w:r>
        <w:t xml:space="preserve"> </w:t>
      </w:r>
      <w:r>
        <w:t xml:space="preserve">1. Load current state from DB</w:t>
      </w:r>
      <w:r>
        <w:t xml:space="preserve"> </w:t>
      </w:r>
      <w:r>
        <w:t xml:space="preserve">2. Apply block transactions (debit sender, credit recipient)</w:t>
      </w:r>
      <w:r>
        <w:t xml:space="preserve"> </w:t>
      </w:r>
      <w:r>
        <w:t xml:space="preserve">3. Update nonces</w:t>
      </w:r>
      <w:r>
        <w:t xml:space="preserve"> </w:t>
      </w:r>
      <w:r>
        <w:t xml:space="preserve">4. Save new state atomically</w:t>
      </w:r>
    </w:p>
    <w:p>
      <w:pPr>
        <w:pStyle w:val="BodyText"/>
      </w:pPr>
      <w:r>
        <w:rPr>
          <w:b/>
          <w:bCs/>
        </w:rPr>
        <w:t xml:space="preserve">Crash Recovery</w:t>
      </w:r>
      <w:r>
        <w:t xml:space="preserve">:</w:t>
      </w:r>
      <w:r>
        <w:t xml:space="preserve"> </w:t>
      </w:r>
      <w:r>
        <w:t xml:space="preserve">- State reconstructible from blockchain</w:t>
      </w:r>
      <w:r>
        <w:t xml:space="preserve"> </w:t>
      </w:r>
      <w:r>
        <w:t xml:space="preserve">- No separate state checkpoints needed (yet)</w:t>
      </w:r>
    </w:p>
    <w:p>
      <w:r>
        <w:pict>
          <v:rect style="width:0;height:1.5pt" o:hralign="center" o:hrstd="t" o:hr="t"/>
        </w:pict>
      </w:r>
    </w:p>
    <w:bookmarkEnd w:id="62"/>
    <w:bookmarkEnd w:id="63"/>
    <w:bookmarkStart w:id="66" w:name="api-interface"/>
    <w:p>
      <w:pPr>
        <w:pStyle w:val="Heading2"/>
      </w:pPr>
      <w:r>
        <w:t xml:space="preserve">10. API Interface</w:t>
      </w:r>
    </w:p>
    <w:bookmarkStart w:id="64" w:name="rest-api"/>
    <w:p>
      <w:pPr>
        <w:pStyle w:val="Heading3"/>
      </w:pPr>
      <w:r>
        <w:t xml:space="preserve">10.1 REST API</w:t>
      </w:r>
    </w:p>
    <w:p>
      <w:pPr>
        <w:pStyle w:val="FirstParagraph"/>
      </w:pPr>
      <w:r>
        <w:t xml:space="preserve">HTTP JSON API for wallet and node interaction:</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rPr>
                <w:b/>
                <w:bCs/>
              </w:rPr>
              <w:t xml:space="preserve">Endpoint</w:t>
            </w:r>
          </w:p>
        </w:tc>
        <w:tc>
          <w:tcPr/>
          <w:p>
            <w:pPr>
              <w:pStyle w:val="Compact"/>
              <w:jc w:val="left"/>
            </w:pPr>
            <w:r>
              <w:rPr>
                <w:b/>
                <w:bCs/>
              </w:rPr>
              <w:t xml:space="preserve">Method</w:t>
            </w:r>
          </w:p>
        </w:tc>
        <w:tc>
          <w:tcPr/>
          <w:p>
            <w:pPr>
              <w:pStyle w:val="Compact"/>
              <w:jc w:val="left"/>
            </w:pPr>
            <w:r>
              <w:rPr>
                <w:b/>
                <w:bCs/>
              </w:rPr>
              <w:t xml:space="preserve">Purpose</w:t>
            </w:r>
          </w:p>
        </w:tc>
      </w:tr>
      <w:tr>
        <w:tc>
          <w:tcPr/>
          <w:p>
            <w:pPr>
              <w:pStyle w:val="Compact"/>
              <w:jc w:val="left"/>
            </w:pPr>
            <w:r>
              <w:rPr>
                <w:rStyle w:val="VerbatimChar"/>
              </w:rPr>
              <w:t xml:space="preserve">/health</w:t>
            </w:r>
          </w:p>
        </w:tc>
        <w:tc>
          <w:tcPr/>
          <w:p>
            <w:pPr>
              <w:pStyle w:val="Compact"/>
              <w:jc w:val="left"/>
            </w:pPr>
            <w:r>
              <w:t xml:space="preserve">GET</w:t>
            </w:r>
          </w:p>
        </w:tc>
        <w:tc>
          <w:tcPr/>
          <w:p>
            <w:pPr>
              <w:pStyle w:val="Compact"/>
              <w:jc w:val="left"/>
            </w:pPr>
            <w:r>
              <w:t xml:space="preserve">Node health check and status</w:t>
            </w:r>
          </w:p>
        </w:tc>
      </w:tr>
      <w:tr>
        <w:tc>
          <w:tcPr/>
          <w:p>
            <w:pPr>
              <w:pStyle w:val="Compact"/>
              <w:jc w:val="left"/>
            </w:pPr>
            <w:r>
              <w:rPr>
                <w:rStyle w:val="VerbatimChar"/>
              </w:rPr>
              <w:t xml:space="preserve">/api/stats</w:t>
            </w:r>
          </w:p>
        </w:tc>
        <w:tc>
          <w:tcPr/>
          <w:p>
            <w:pPr>
              <w:pStyle w:val="Compact"/>
              <w:jc w:val="left"/>
            </w:pPr>
            <w:r>
              <w:t xml:space="preserve">GET</w:t>
            </w:r>
          </w:p>
        </w:tc>
        <w:tc>
          <w:tcPr/>
          <w:p>
            <w:pPr>
              <w:pStyle w:val="Compact"/>
              <w:jc w:val="left"/>
            </w:pPr>
            <w:r>
              <w:t xml:space="preserve">Blockchain statistics</w:t>
            </w:r>
          </w:p>
        </w:tc>
      </w:tr>
      <w:tr>
        <w:tc>
          <w:tcPr/>
          <w:p>
            <w:pPr>
              <w:pStyle w:val="Compact"/>
              <w:jc w:val="left"/>
            </w:pPr>
            <w:r>
              <w:rPr>
                <w:rStyle w:val="VerbatimChar"/>
              </w:rPr>
              <w:t xml:space="preserve">/api/balance</w:t>
            </w:r>
          </w:p>
        </w:tc>
        <w:tc>
          <w:tcPr/>
          <w:p>
            <w:pPr>
              <w:pStyle w:val="Compact"/>
              <w:jc w:val="left"/>
            </w:pPr>
            <w:r>
              <w:t xml:space="preserve">POST</w:t>
            </w:r>
          </w:p>
        </w:tc>
        <w:tc>
          <w:tcPr/>
          <w:p>
            <w:pPr>
              <w:pStyle w:val="Compact"/>
              <w:jc w:val="left"/>
            </w:pPr>
            <w:r>
              <w:t xml:space="preserve">Query account balance</w:t>
            </w:r>
          </w:p>
        </w:tc>
      </w:tr>
      <w:tr>
        <w:tc>
          <w:tcPr/>
          <w:p>
            <w:pPr>
              <w:pStyle w:val="Compact"/>
              <w:jc w:val="left"/>
            </w:pPr>
            <w:r>
              <w:rPr>
                <w:rStyle w:val="VerbatimChar"/>
              </w:rPr>
              <w:t xml:space="preserve">/api/mine</w:t>
            </w:r>
          </w:p>
        </w:tc>
        <w:tc>
          <w:tcPr/>
          <w:p>
            <w:pPr>
              <w:pStyle w:val="Compact"/>
              <w:jc w:val="left"/>
            </w:pPr>
            <w:r>
              <w:t xml:space="preserve">POST</w:t>
            </w:r>
          </w:p>
        </w:tc>
        <w:tc>
          <w:tcPr/>
          <w:p>
            <w:pPr>
              <w:pStyle w:val="Compact"/>
              <w:jc w:val="left"/>
            </w:pPr>
            <w:r>
              <w:t xml:space="preserve">Mine single block</w:t>
            </w:r>
          </w:p>
        </w:tc>
      </w:tr>
      <w:tr>
        <w:tc>
          <w:tcPr/>
          <w:p>
            <w:pPr>
              <w:pStyle w:val="Compact"/>
              <w:jc w:val="left"/>
            </w:pPr>
            <w:r>
              <w:rPr>
                <w:rStyle w:val="VerbatimChar"/>
              </w:rPr>
              <w:t xml:space="preserve">/api/mine/start</w:t>
            </w:r>
          </w:p>
        </w:tc>
        <w:tc>
          <w:tcPr/>
          <w:p>
            <w:pPr>
              <w:pStyle w:val="Compact"/>
              <w:jc w:val="left"/>
            </w:pPr>
            <w:r>
              <w:t xml:space="preserve">POST</w:t>
            </w:r>
          </w:p>
        </w:tc>
        <w:tc>
          <w:tcPr/>
          <w:p>
            <w:pPr>
              <w:pStyle w:val="Compact"/>
              <w:jc w:val="left"/>
            </w:pPr>
            <w:r>
              <w:t xml:space="preserve">Start continuous mining</w:t>
            </w:r>
          </w:p>
        </w:tc>
      </w:tr>
      <w:tr>
        <w:tc>
          <w:tcPr/>
          <w:p>
            <w:pPr>
              <w:pStyle w:val="Compact"/>
              <w:jc w:val="left"/>
            </w:pPr>
            <w:r>
              <w:rPr>
                <w:rStyle w:val="VerbatimChar"/>
              </w:rPr>
              <w:t xml:space="preserve">/api/mine/stop</w:t>
            </w:r>
          </w:p>
        </w:tc>
        <w:tc>
          <w:tcPr/>
          <w:p>
            <w:pPr>
              <w:pStyle w:val="Compact"/>
              <w:jc w:val="left"/>
            </w:pPr>
            <w:r>
              <w:t xml:space="preserve">POST</w:t>
            </w:r>
          </w:p>
        </w:tc>
        <w:tc>
          <w:tcPr/>
          <w:p>
            <w:pPr>
              <w:pStyle w:val="Compact"/>
              <w:jc w:val="left"/>
            </w:pPr>
            <w:r>
              <w:t xml:space="preserve">Stop mining</w:t>
            </w:r>
          </w:p>
        </w:tc>
      </w:tr>
      <w:tr>
        <w:tc>
          <w:tcPr/>
          <w:p>
            <w:pPr>
              <w:pStyle w:val="Compact"/>
              <w:jc w:val="left"/>
            </w:pPr>
            <w:r>
              <w:rPr>
                <w:rStyle w:val="VerbatimChar"/>
              </w:rPr>
              <w:t xml:space="preserve">/api/mine/status</w:t>
            </w:r>
          </w:p>
        </w:tc>
        <w:tc>
          <w:tcPr/>
          <w:p>
            <w:pPr>
              <w:pStyle w:val="Compact"/>
              <w:jc w:val="left"/>
            </w:pPr>
            <w:r>
              <w:t xml:space="preserve">GET</w:t>
            </w:r>
          </w:p>
        </w:tc>
        <w:tc>
          <w:tcPr/>
          <w:p>
            <w:pPr>
              <w:pStyle w:val="Compact"/>
              <w:jc w:val="left"/>
            </w:pPr>
            <w:r>
              <w:t xml:space="preserve">Mining status</w:t>
            </w:r>
          </w:p>
        </w:tc>
      </w:tr>
      <w:tr>
        <w:tc>
          <w:tcPr/>
          <w:p>
            <w:pPr>
              <w:pStyle w:val="Compact"/>
              <w:jc w:val="left"/>
            </w:pPr>
            <w:r>
              <w:rPr>
                <w:rStyle w:val="VerbatimChar"/>
              </w:rPr>
              <w:t xml:space="preserve">/api/block/:height</w:t>
            </w:r>
          </w:p>
        </w:tc>
        <w:tc>
          <w:tcPr/>
          <w:p>
            <w:pPr>
              <w:pStyle w:val="Compact"/>
              <w:jc w:val="left"/>
            </w:pPr>
            <w:r>
              <w:t xml:space="preserve">GET</w:t>
            </w:r>
          </w:p>
        </w:tc>
        <w:tc>
          <w:tcPr/>
          <w:p>
            <w:pPr>
              <w:pStyle w:val="Compact"/>
              <w:jc w:val="left"/>
            </w:pPr>
            <w:r>
              <w:t xml:space="preserve">Get block by height</w:t>
            </w:r>
          </w:p>
        </w:tc>
      </w:tr>
      <w:tr>
        <w:tc>
          <w:tcPr/>
          <w:p>
            <w:pPr>
              <w:pStyle w:val="Compact"/>
              <w:jc w:val="left"/>
            </w:pPr>
            <w:r>
              <w:rPr>
                <w:rStyle w:val="VerbatimChar"/>
              </w:rPr>
              <w:t xml:space="preserve">/api/mempool</w:t>
            </w:r>
          </w:p>
        </w:tc>
        <w:tc>
          <w:tcPr/>
          <w:p>
            <w:pPr>
              <w:pStyle w:val="Compact"/>
              <w:jc w:val="left"/>
            </w:pPr>
            <w:r>
              <w:t xml:space="preserve">GET</w:t>
            </w:r>
          </w:p>
        </w:tc>
        <w:tc>
          <w:tcPr/>
          <w:p>
            <w:pPr>
              <w:pStyle w:val="Compact"/>
              <w:jc w:val="left"/>
            </w:pPr>
            <w:r>
              <w:t xml:space="preserve">View pending transactions</w:t>
            </w:r>
          </w:p>
        </w:tc>
      </w:tr>
      <w:tr>
        <w:tc>
          <w:tcPr/>
          <w:p>
            <w:pPr>
              <w:pStyle w:val="Compact"/>
              <w:jc w:val="left"/>
            </w:pPr>
            <w:r>
              <w:rPr>
                <w:rStyle w:val="VerbatimChar"/>
              </w:rPr>
              <w:t xml:space="preserve">/api/peers</w:t>
            </w:r>
          </w:p>
        </w:tc>
        <w:tc>
          <w:tcPr/>
          <w:p>
            <w:pPr>
              <w:pStyle w:val="Compact"/>
              <w:jc w:val="left"/>
            </w:pPr>
            <w:r>
              <w:t xml:space="preserve">GET</w:t>
            </w:r>
          </w:p>
        </w:tc>
        <w:tc>
          <w:tcPr/>
          <w:p>
            <w:pPr>
              <w:pStyle w:val="Compact"/>
              <w:jc w:val="left"/>
            </w:pPr>
            <w:r>
              <w:t xml:space="preserve">List connected peers</w:t>
            </w:r>
          </w:p>
        </w:tc>
      </w:tr>
    </w:tbl>
    <w:bookmarkEnd w:id="64"/>
    <w:bookmarkStart w:id="65" w:name="health-check-response"/>
    <w:p>
      <w:pPr>
        <w:pStyle w:val="Heading3"/>
      </w:pPr>
      <w:r>
        <w:t xml:space="preserve">10.2 Health Check Response</w:t>
      </w:r>
    </w:p>
    <w:p>
      <w:pPr>
        <w:pStyle w:val="SourceCode"/>
      </w:pPr>
      <w:r>
        <w:rPr>
          <w:rStyle w:val="FunctionTok"/>
        </w:rPr>
        <w:t xml:space="preserve">{</w:t>
      </w:r>
      <w:r>
        <w:br/>
      </w:r>
      <w:r>
        <w:rPr>
          <w:rStyle w:val="NormalTok"/>
        </w:rPr>
        <w:t xml:space="preserve">  </w:t>
      </w:r>
      <w:r>
        <w:rPr>
          <w:rStyle w:val="DataTypeTok"/>
        </w:rPr>
        <w:t xml:space="preserve">"status"</w:t>
      </w:r>
      <w:r>
        <w:rPr>
          <w:rStyle w:val="FunctionTok"/>
        </w:rPr>
        <w:t xml:space="preserve">:</w:t>
      </w:r>
      <w:r>
        <w:rPr>
          <w:rStyle w:val="NormalTok"/>
        </w:rPr>
        <w:t xml:space="preserve"> </w:t>
      </w:r>
      <w:r>
        <w:rPr>
          <w:rStyle w:val="StringTok"/>
        </w:rPr>
        <w:t xml:space="preserve">"healthy"</w:t>
      </w:r>
      <w:r>
        <w:rPr>
          <w:rStyle w:val="FunctionTok"/>
        </w:rPr>
        <w:t xml:space="preserve">,</w:t>
      </w:r>
      <w:r>
        <w:br/>
      </w:r>
      <w:r>
        <w:rPr>
          <w:rStyle w:val="NormalTok"/>
        </w:rPr>
        <w:t xml:space="preserve">  </w:t>
      </w:r>
      <w:r>
        <w:rPr>
          <w:rStyle w:val="DataTypeTok"/>
        </w:rPr>
        <w:t xml:space="preserve">"block_height"</w:t>
      </w:r>
      <w:r>
        <w:rPr>
          <w:rStyle w:val="FunctionTok"/>
        </w:rPr>
        <w:t xml:space="preserve">:</w:t>
      </w:r>
      <w:r>
        <w:rPr>
          <w:rStyle w:val="NormalTok"/>
        </w:rPr>
        <w:t xml:space="preserve"> </w:t>
      </w:r>
      <w:r>
        <w:rPr>
          <w:rStyle w:val="DecValTok"/>
        </w:rPr>
        <w:t xml:space="preserve">42</w:t>
      </w:r>
      <w:r>
        <w:rPr>
          <w:rStyle w:val="FunctionTok"/>
        </w:rPr>
        <w:t xml:space="preserve">,</w:t>
      </w:r>
      <w:r>
        <w:br/>
      </w:r>
      <w:r>
        <w:rPr>
          <w:rStyle w:val="NormalTok"/>
        </w:rPr>
        <w:t xml:space="preserve">  </w:t>
      </w:r>
      <w:r>
        <w:rPr>
          <w:rStyle w:val="DataTypeTok"/>
        </w:rPr>
        <w:t xml:space="preserve">"peers"</w:t>
      </w:r>
      <w:r>
        <w:rPr>
          <w:rStyle w:val="FunctionTok"/>
        </w:rPr>
        <w:t xml:space="preserve">:</w:t>
      </w:r>
      <w:r>
        <w:rPr>
          <w:rStyle w:val="NormalTok"/>
        </w:rPr>
        <w:t xml:space="preserve"> </w:t>
      </w:r>
      <w:r>
        <w:rPr>
          <w:rStyle w:val="DecValTok"/>
        </w:rPr>
        <w:t xml:space="preserve">3</w:t>
      </w:r>
      <w:r>
        <w:rPr>
          <w:rStyle w:val="FunctionTok"/>
        </w:rPr>
        <w:t xml:space="preserve">,</w:t>
      </w:r>
      <w:r>
        <w:br/>
      </w:r>
      <w:r>
        <w:rPr>
          <w:rStyle w:val="NormalTok"/>
        </w:rPr>
        <w:t xml:space="preserve">  </w:t>
      </w:r>
      <w:r>
        <w:rPr>
          <w:rStyle w:val="DataTypeTok"/>
        </w:rPr>
        <w:t xml:space="preserve">"mempool_size"</w:t>
      </w:r>
      <w:r>
        <w:rPr>
          <w:rStyle w:val="FunctionTok"/>
        </w:rPr>
        <w:t xml:space="preserve">:</w:t>
      </w:r>
      <w:r>
        <w:rPr>
          <w:rStyle w:val="NormalTok"/>
        </w:rPr>
        <w:t xml:space="preserve"> </w:t>
      </w:r>
      <w:r>
        <w:rPr>
          <w:rStyle w:val="DecValTok"/>
        </w:rPr>
        <w:t xml:space="preserve">15</w:t>
      </w:r>
      <w:r>
        <w:rPr>
          <w:rStyle w:val="FunctionTok"/>
        </w:rPr>
        <w:t xml:space="preserve">,</w:t>
      </w:r>
      <w:r>
        <w:br/>
      </w:r>
      <w:r>
        <w:rPr>
          <w:rStyle w:val="NormalTok"/>
        </w:rPr>
        <w:t xml:space="preserve">  </w:t>
      </w:r>
      <w:r>
        <w:rPr>
          <w:rStyle w:val="DataTypeTok"/>
        </w:rPr>
        <w:t xml:space="preserve">"uptime_seconds"</w:t>
      </w:r>
      <w:r>
        <w:rPr>
          <w:rStyle w:val="FunctionTok"/>
        </w:rPr>
        <w:t xml:space="preserve">:</w:t>
      </w:r>
      <w:r>
        <w:rPr>
          <w:rStyle w:val="NormalTok"/>
        </w:rPr>
        <w:t xml:space="preserve"> </w:t>
      </w:r>
      <w:r>
        <w:rPr>
          <w:rStyle w:val="DecValTok"/>
        </w:rPr>
        <w:t xml:space="preserve">3600</w:t>
      </w:r>
      <w:r>
        <w:br/>
      </w:r>
      <w:r>
        <w:rPr>
          <w:rStyle w:val="FunctionTok"/>
        </w:rPr>
        <w:t xml:space="preserve">}</w:t>
      </w:r>
    </w:p>
    <w:p>
      <w:r>
        <w:pict>
          <v:rect style="width:0;height:1.5pt" o:hralign="center" o:hrstd="t" o:hr="t"/>
        </w:pict>
      </w:r>
    </w:p>
    <w:bookmarkEnd w:id="65"/>
    <w:bookmarkEnd w:id="66"/>
    <w:bookmarkStart w:id="70" w:name="wallet-features"/>
    <w:p>
      <w:pPr>
        <w:pStyle w:val="Heading2"/>
      </w:pPr>
      <w:r>
        <w:t xml:space="preserve">11. Wallet Features</w:t>
      </w:r>
    </w:p>
    <w:bookmarkStart w:id="67" w:name="hd-wallets-bip39-compatible"/>
    <w:p>
      <w:pPr>
        <w:pStyle w:val="Heading3"/>
      </w:pPr>
      <w:r>
        <w:t xml:space="preserve">11.1 HD Wallets (BIP39 Compatible)</w:t>
      </w:r>
    </w:p>
    <w:p>
      <w:pPr>
        <w:pStyle w:val="FirstParagraph"/>
      </w:pPr>
      <w:r>
        <w:t xml:space="preserve">QUANTA supports hierarchical deterministic wallets:</w:t>
      </w:r>
    </w:p>
    <w:p>
      <w:pPr>
        <w:pStyle w:val="Compact"/>
        <w:numPr>
          <w:ilvl w:val="0"/>
          <w:numId w:val="1023"/>
        </w:numPr>
      </w:pPr>
      <w:r>
        <w:rPr>
          <w:b/>
          <w:bCs/>
        </w:rPr>
        <w:t xml:space="preserve">Mnemonic</w:t>
      </w:r>
      <w:r>
        <w:t xml:space="preserve">: BIP39 24-word seed phrases</w:t>
      </w:r>
    </w:p>
    <w:p>
      <w:pPr>
        <w:pStyle w:val="Compact"/>
        <w:numPr>
          <w:ilvl w:val="0"/>
          <w:numId w:val="1023"/>
        </w:numPr>
      </w:pPr>
      <w:r>
        <w:rPr>
          <w:b/>
          <w:bCs/>
        </w:rPr>
        <w:t xml:space="preserve">Derivation</w:t>
      </w:r>
      <w:r>
        <w:t xml:space="preserve">: BIP32-like path derivation</w:t>
      </w:r>
    </w:p>
    <w:p>
      <w:pPr>
        <w:pStyle w:val="Compact"/>
        <w:numPr>
          <w:ilvl w:val="0"/>
          <w:numId w:val="1023"/>
        </w:numPr>
      </w:pPr>
      <w:r>
        <w:rPr>
          <w:b/>
          <w:bCs/>
        </w:rPr>
        <w:t xml:space="preserve">Multiple Addresses</w:t>
      </w:r>
      <w:r>
        <w:t xml:space="preserve">: Generate unlimited addresses from one seed</w:t>
      </w:r>
    </w:p>
    <w:bookmarkEnd w:id="67"/>
    <w:bookmarkStart w:id="68" w:name="wallet-encryption"/>
    <w:p>
      <w:pPr>
        <w:pStyle w:val="Heading3"/>
      </w:pPr>
      <w:r>
        <w:t xml:space="preserve">11.2 Wallet Encryption</w:t>
      </w:r>
    </w:p>
    <w:p>
      <w:pPr>
        <w:pStyle w:val="FirstParagraph"/>
      </w:pPr>
      <w:r>
        <w:t xml:space="preserve">Wallet files are encrypted with quantum-resistant cryptography:</w:t>
      </w:r>
    </w:p>
    <w:p>
      <w:pPr>
        <w:pStyle w:val="SourceCode"/>
      </w:pPr>
      <w:r>
        <w:rPr>
          <w:rStyle w:val="VerbatimChar"/>
        </w:rPr>
        <w:t xml:space="preserve">1. Password → Argon2id → 256-bit key</w:t>
      </w:r>
      <w:r>
        <w:br/>
      </w:r>
      <w:r>
        <w:rPr>
          <w:rStyle w:val="VerbatimChar"/>
        </w:rPr>
        <w:t xml:space="preserve">2. Generate Kyber-1024 keypair</w:t>
      </w:r>
      <w:r>
        <w:br/>
      </w:r>
      <w:r>
        <w:rPr>
          <w:rStyle w:val="VerbatimChar"/>
        </w:rPr>
        <w:t xml:space="preserve">3. Encapsulate symmetric key with Kyber</w:t>
      </w:r>
      <w:r>
        <w:br/>
      </w:r>
      <w:r>
        <w:rPr>
          <w:rStyle w:val="VerbatimChar"/>
        </w:rPr>
        <w:t xml:space="preserve">4. Encrypt wallet data with ChaCha20-Poly1305</w:t>
      </w:r>
      <w:r>
        <w:br/>
      </w:r>
      <w:r>
        <w:rPr>
          <w:rStyle w:val="VerbatimChar"/>
        </w:rPr>
        <w:t xml:space="preserve">5. Store: Kyber ciphertext || ChaCha20 ciphertext || Poly1305 tag</w:t>
      </w:r>
    </w:p>
    <w:p>
      <w:pPr>
        <w:pStyle w:val="FirstParagraph"/>
      </w:pPr>
      <w:r>
        <w:rPr>
          <w:b/>
          <w:bCs/>
        </w:rPr>
        <w:t xml:space="preserve">Security Properties</w:t>
      </w:r>
      <w:r>
        <w:t xml:space="preserve">:</w:t>
      </w:r>
      <w:r>
        <w:t xml:space="preserve"> </w:t>
      </w:r>
      <w:r>
        <w:t xml:space="preserve">-</w:t>
      </w:r>
      <w:r>
        <w:t xml:space="preserve"> </w:t>
      </w:r>
      <w:r>
        <w:rPr>
          <w:b/>
          <w:bCs/>
        </w:rPr>
        <w:t xml:space="preserve">Quantum-resistant</w:t>
      </w:r>
      <w:r>
        <w:t xml:space="preserve">: Kyber-1024 KEM</w:t>
      </w:r>
      <w:r>
        <w:t xml:space="preserve"> </w:t>
      </w:r>
      <w:r>
        <w:t xml:space="preserve">-</w:t>
      </w:r>
      <w:r>
        <w:t xml:space="preserve"> </w:t>
      </w:r>
      <w:r>
        <w:rPr>
          <w:b/>
          <w:bCs/>
        </w:rPr>
        <w:t xml:space="preserve">Authenticated</w:t>
      </w:r>
      <w:r>
        <w:t xml:space="preserve">: Poly1305 MAC prevents tampering</w:t>
      </w:r>
      <w:r>
        <w:t xml:space="preserve"> </w:t>
      </w:r>
      <w:r>
        <w:t xml:space="preserve">-</w:t>
      </w:r>
      <w:r>
        <w:t xml:space="preserve"> </w:t>
      </w:r>
      <w:r>
        <w:rPr>
          <w:b/>
          <w:bCs/>
        </w:rPr>
        <w:t xml:space="preserve">Password protection</w:t>
      </w:r>
      <w:r>
        <w:t xml:space="preserve">: Argon2id prevents brute-force</w:t>
      </w:r>
    </w:p>
    <w:bookmarkEnd w:id="68"/>
    <w:bookmarkStart w:id="69" w:name="multisig-support"/>
    <w:p>
      <w:pPr>
        <w:pStyle w:val="Heading3"/>
      </w:pPr>
      <w:r>
        <w:t xml:space="preserve">11.3 Multisig Support</w:t>
      </w:r>
    </w:p>
    <w:p>
      <w:pPr>
        <w:pStyle w:val="FirstParagraph"/>
      </w:pPr>
      <w:r>
        <w:rPr>
          <w:b/>
          <w:bCs/>
        </w:rPr>
        <w:t xml:space="preserve">Planned Feature</w:t>
      </w:r>
      <w:r>
        <w:t xml:space="preserve">: M-of-N multisignature transactions</w:t>
      </w:r>
      <w:r>
        <w:t xml:space="preserve"> </w:t>
      </w:r>
      <w:r>
        <w:t xml:space="preserve">- Multiple Falcon keypairs</w:t>
      </w:r>
      <w:r>
        <w:t xml:space="preserve"> </w:t>
      </w:r>
      <w:r>
        <w:t xml:space="preserve">- Threshold signing</w:t>
      </w:r>
      <w:r>
        <w:t xml:space="preserve"> </w:t>
      </w:r>
      <w:r>
        <w:t xml:space="preserve">- Enhanced security for high-value accounts</w:t>
      </w:r>
    </w:p>
    <w:p>
      <w:r>
        <w:pict>
          <v:rect style="width:0;height:1.5pt" o:hralign="center" o:hrstd="t" o:hr="t"/>
        </w:pict>
      </w:r>
    </w:p>
    <w:bookmarkEnd w:id="69"/>
    <w:bookmarkEnd w:id="70"/>
    <w:bookmarkStart w:id="74" w:name="economic-model"/>
    <w:p>
      <w:pPr>
        <w:pStyle w:val="Heading2"/>
      </w:pPr>
      <w:r>
        <w:t xml:space="preserve">12. Economic Model</w:t>
      </w:r>
    </w:p>
    <w:bookmarkStart w:id="71" w:name="unit-system"/>
    <w:p>
      <w:pPr>
        <w:pStyle w:val="Heading3"/>
      </w:pPr>
      <w:r>
        <w:t xml:space="preserve">12.1 Unit System</w:t>
      </w:r>
    </w:p>
    <w:p>
      <w:pPr>
        <w:pStyle w:val="SourceCode"/>
      </w:pPr>
      <w:r>
        <w:rPr>
          <w:rStyle w:val="VerbatimChar"/>
        </w:rPr>
        <w:t xml:space="preserve">1 QUA = 1,000,000 microunits</w:t>
      </w:r>
    </w:p>
    <w:p>
      <w:pPr>
        <w:pStyle w:val="FirstParagraph"/>
      </w:pPr>
      <w:r>
        <w:rPr>
          <w:b/>
          <w:bCs/>
        </w:rPr>
        <w:t xml:space="preserve">Rationale</w:t>
      </w:r>
      <w:r>
        <w:t xml:space="preserve">:</w:t>
      </w:r>
      <w:r>
        <w:t xml:space="preserve"> </w:t>
      </w:r>
      <w:r>
        <w:t xml:space="preserve">- Precision for micro-transactions</w:t>
      </w:r>
      <w:r>
        <w:t xml:space="preserve"> </w:t>
      </w:r>
      <w:r>
        <w:t xml:space="preserve">- Avoids floating-point arithmetic (security risk)</w:t>
      </w:r>
      <w:r>
        <w:t xml:space="preserve"> </w:t>
      </w:r>
      <w:r>
        <w:t xml:space="preserve">- All amounts stored as u64 integers</w:t>
      </w:r>
    </w:p>
    <w:bookmarkEnd w:id="71"/>
    <w:bookmarkStart w:id="72" w:name="transaction-fees"/>
    <w:p>
      <w:pPr>
        <w:pStyle w:val="Heading3"/>
      </w:pPr>
      <w:r>
        <w:t xml:space="preserve">12.2 Transaction Fees</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rPr>
                <w:b/>
                <w:bCs/>
              </w:rPr>
              <w:t xml:space="preserve">Transaction Type</w:t>
            </w:r>
          </w:p>
        </w:tc>
        <w:tc>
          <w:tcPr/>
          <w:p>
            <w:pPr>
              <w:pStyle w:val="Compact"/>
              <w:jc w:val="left"/>
            </w:pPr>
            <w:r>
              <w:rPr>
                <w:b/>
                <w:bCs/>
              </w:rPr>
              <w:t xml:space="preserve">Base Fee</w:t>
            </w:r>
          </w:p>
        </w:tc>
        <w:tc>
          <w:tcPr/>
          <w:p>
            <w:pPr>
              <w:pStyle w:val="Compact"/>
              <w:jc w:val="left"/>
            </w:pPr>
            <w:r>
              <w:rPr>
                <w:b/>
                <w:bCs/>
              </w:rPr>
              <w:t xml:space="preserve">Purpose</w:t>
            </w:r>
          </w:p>
        </w:tc>
      </w:tr>
      <w:tr>
        <w:tc>
          <w:tcPr/>
          <w:p>
            <w:pPr>
              <w:pStyle w:val="Compact"/>
              <w:jc w:val="left"/>
            </w:pPr>
            <w:r>
              <w:t xml:space="preserve">Transfer</w:t>
            </w:r>
          </w:p>
        </w:tc>
        <w:tc>
          <w:tcPr/>
          <w:p>
            <w:pPr>
              <w:pStyle w:val="Compact"/>
              <w:jc w:val="left"/>
            </w:pPr>
            <w:r>
              <w:t xml:space="preserve">0.001 QUA</w:t>
            </w:r>
          </w:p>
        </w:tc>
        <w:tc>
          <w:tcPr/>
          <w:p>
            <w:pPr>
              <w:pStyle w:val="Compact"/>
              <w:jc w:val="left"/>
            </w:pPr>
            <w:r>
              <w:t xml:space="preserve">Standard payments</w:t>
            </w:r>
          </w:p>
        </w:tc>
      </w:tr>
      <w:tr>
        <w:tc>
          <w:tcPr/>
          <w:p>
            <w:pPr>
              <w:pStyle w:val="Compact"/>
              <w:jc w:val="left"/>
            </w:pPr>
            <w:r>
              <w:t xml:space="preserve">Deploy Contract</w:t>
            </w:r>
          </w:p>
        </w:tc>
        <w:tc>
          <w:tcPr/>
          <w:p>
            <w:pPr>
              <w:pStyle w:val="Compact"/>
              <w:jc w:val="left"/>
            </w:pPr>
            <w:r>
              <w:t xml:space="preserve">0.01 QUA</w:t>
            </w:r>
          </w:p>
        </w:tc>
        <w:tc>
          <w:tcPr/>
          <w:p>
            <w:pPr>
              <w:pStyle w:val="Compact"/>
              <w:jc w:val="left"/>
            </w:pPr>
            <w:r>
              <w:t xml:space="preserve">Anti-spam for contract deployment</w:t>
            </w:r>
          </w:p>
        </w:tc>
      </w:tr>
      <w:tr>
        <w:tc>
          <w:tcPr/>
          <w:p>
            <w:pPr>
              <w:pStyle w:val="Compact"/>
              <w:jc w:val="left"/>
            </w:pPr>
            <w:r>
              <w:t xml:space="preserve">Call Contract</w:t>
            </w:r>
          </w:p>
        </w:tc>
        <w:tc>
          <w:tcPr/>
          <w:p>
            <w:pPr>
              <w:pStyle w:val="Compact"/>
              <w:jc w:val="left"/>
            </w:pPr>
            <w:r>
              <w:t xml:space="preserve">0.005 QUA</w:t>
            </w:r>
          </w:p>
        </w:tc>
        <w:tc>
          <w:tcPr/>
          <w:p>
            <w:pPr>
              <w:pStyle w:val="Compact"/>
              <w:jc w:val="left"/>
            </w:pPr>
            <w:r>
              <w:t xml:space="preserve">Contract execution</w:t>
            </w:r>
          </w:p>
        </w:tc>
      </w:tr>
    </w:tbl>
    <w:p>
      <w:pPr>
        <w:pStyle w:val="BodyText"/>
      </w:pPr>
      <w:r>
        <w:rPr>
          <w:b/>
          <w:bCs/>
        </w:rPr>
        <w:t xml:space="preserve">Fee Market</w:t>
      </w:r>
      <w:r>
        <w:t xml:space="preserve">:</w:t>
      </w:r>
      <w:r>
        <w:t xml:space="preserve"> </w:t>
      </w:r>
      <w:r>
        <w:t xml:space="preserve">- Transactions sorted by fee (highest first)</w:t>
      </w:r>
      <w:r>
        <w:t xml:space="preserve"> </w:t>
      </w:r>
      <w:r>
        <w:t xml:space="preserve">- Miners prioritize higher-fee transactions</w:t>
      </w:r>
      <w:r>
        <w:t xml:space="preserve"> </w:t>
      </w:r>
      <w:r>
        <w:t xml:space="preserve">- Market-based congestion control</w:t>
      </w:r>
    </w:p>
    <w:bookmarkEnd w:id="72"/>
    <w:bookmarkStart w:id="73" w:name="supply-schedule"/>
    <w:p>
      <w:pPr>
        <w:pStyle w:val="Heading3"/>
      </w:pPr>
      <w:r>
        <w:t xml:space="preserve">12.3 Supply Schedule</w:t>
      </w:r>
    </w:p>
    <w:p>
      <w:pPr>
        <w:pStyle w:val="FirstParagraph"/>
      </w:pPr>
      <w:r>
        <w:rPr>
          <w:b/>
          <w:bCs/>
        </w:rPr>
        <w:t xml:space="preserve">Total Supply</w:t>
      </w:r>
      <w:r>
        <w:t xml:space="preserve">: ~21,000 QUA</w:t>
      </w:r>
    </w:p>
    <w:p>
      <w:pPr>
        <w:pStyle w:val="BodyText"/>
      </w:pPr>
      <w:r>
        <w:rPr>
          <w:b/>
          <w:bCs/>
        </w:rPr>
        <w:t xml:space="preserve">Distribution</w:t>
      </w:r>
      <w:r>
        <w:t xml:space="preserve">:</w:t>
      </w:r>
      <w:r>
        <w:t xml:space="preserve"> </w:t>
      </w:r>
      <w:r>
        <w:t xml:space="preserve">- Mining rewards (100%): Proof-of-work only</w:t>
      </w:r>
      <w:r>
        <w:t xml:space="preserve"> </w:t>
      </w:r>
      <w:r>
        <w:t xml:space="preserve">- No pre-mine</w:t>
      </w:r>
      <w:r>
        <w:t xml:space="preserve"> </w:t>
      </w:r>
      <w:r>
        <w:t xml:space="preserve">- No ICO</w:t>
      </w:r>
      <w:r>
        <w:t xml:space="preserve"> </w:t>
      </w:r>
      <w:r>
        <w:t xml:space="preserve">- No foundation allocation</w:t>
      </w:r>
    </w:p>
    <w:p>
      <w:pPr>
        <w:pStyle w:val="BodyText"/>
      </w:pPr>
      <w:r>
        <w:rPr>
          <w:b/>
          <w:bCs/>
        </w:rPr>
        <w:t xml:space="preserve">Inflation Rate</w:t>
      </w:r>
      <w:r>
        <w:t xml:space="preserve">:</w:t>
      </w:r>
      <w:r>
        <w:t xml:space="preserve"> </w:t>
      </w:r>
      <w:r>
        <w:t xml:space="preserve">- Year 1: ~50% (bootstrap phase)</w:t>
      </w:r>
      <w:r>
        <w:t xml:space="preserve"> </w:t>
      </w:r>
      <w:r>
        <w:t xml:space="preserve">- Year 2: ~25%</w:t>
      </w:r>
      <w:r>
        <w:t xml:space="preserve"> </w:t>
      </w:r>
      <w:r>
        <w:t xml:space="preserve">- Asymptotically approaches 0%</w:t>
      </w:r>
    </w:p>
    <w:p>
      <w:r>
        <w:pict>
          <v:rect style="width:0;height:1.5pt" o:hralign="center" o:hrstd="t" o:hr="t"/>
        </w:pict>
      </w:r>
    </w:p>
    <w:bookmarkEnd w:id="73"/>
    <w:bookmarkEnd w:id="74"/>
    <w:bookmarkStart w:id="77" w:name="performance-characteristics"/>
    <w:p>
      <w:pPr>
        <w:pStyle w:val="Heading2"/>
      </w:pPr>
      <w:r>
        <w:t xml:space="preserve">13. Performance Characteristics</w:t>
      </w:r>
    </w:p>
    <w:bookmarkStart w:id="75" w:name="throughput"/>
    <w:p>
      <w:pPr>
        <w:pStyle w:val="Heading3"/>
      </w:pPr>
      <w:r>
        <w:t xml:space="preserve">13.1 Throughput</w:t>
      </w:r>
    </w:p>
    <w:p>
      <w:pPr>
        <w:pStyle w:val="FirstParagraph"/>
      </w:pPr>
      <w:r>
        <w:rPr>
          <w:b/>
          <w:bCs/>
        </w:rPr>
        <w:t xml:space="preserve">Current</w:t>
      </w:r>
      <w:r>
        <w:t xml:space="preserve">:</w:t>
      </w:r>
      <w:r>
        <w:t xml:space="preserve"> </w:t>
      </w:r>
      <w:r>
        <w:t xml:space="preserve">- Block time: 10 seconds</w:t>
      </w:r>
      <w:r>
        <w:t xml:space="preserve"> </w:t>
      </w:r>
      <w:r>
        <w:t xml:space="preserve">- Block size: 1 MB max</w:t>
      </w:r>
      <w:r>
        <w:t xml:space="preserve"> </w:t>
      </w:r>
      <w:r>
        <w:t xml:space="preserve">- Transactions/block: ~2,000 max</w:t>
      </w:r>
      <w:r>
        <w:t xml:space="preserve"> </w:t>
      </w:r>
      <w:r>
        <w:t xml:space="preserve">-</w:t>
      </w:r>
      <w:r>
        <w:t xml:space="preserve"> </w:t>
      </w:r>
      <w:r>
        <w:rPr>
          <w:b/>
          <w:bCs/>
        </w:rPr>
        <w:t xml:space="preserve">Throughput</w:t>
      </w:r>
      <w:r>
        <w:t xml:space="preserve">: ~200 TPS (transactions per second)</w:t>
      </w:r>
    </w:p>
    <w:p>
      <w:pPr>
        <w:pStyle w:val="BodyText"/>
      </w:pPr>
      <w:r>
        <w:rPr>
          <w:b/>
          <w:bCs/>
        </w:rPr>
        <w:t xml:space="preserve">Bottlenecks</w:t>
      </w:r>
      <w:r>
        <w:t xml:space="preserve">:</w:t>
      </w:r>
      <w:r>
        <w:t xml:space="preserve"> </w:t>
      </w:r>
      <w:r>
        <w:t xml:space="preserve">- Signature verification (Falcon-512): ~1ms per transaction</w:t>
      </w:r>
      <w:r>
        <w:t xml:space="preserve"> </w:t>
      </w:r>
      <w:r>
        <w:t xml:space="preserve">- Network latency: Block propagation time</w:t>
      </w:r>
      <w:r>
        <w:t xml:space="preserve"> </w:t>
      </w:r>
      <w:r>
        <w:t xml:space="preserve">- Storage I/O: State updates</w:t>
      </w:r>
    </w:p>
    <w:bookmarkEnd w:id="75"/>
    <w:bookmarkStart w:id="76" w:name="scalability-considerations"/>
    <w:p>
      <w:pPr>
        <w:pStyle w:val="Heading3"/>
      </w:pPr>
      <w:r>
        <w:t xml:space="preserve">13.2 Scalability Considerations</w:t>
      </w:r>
    </w:p>
    <w:p>
      <w:pPr>
        <w:pStyle w:val="FirstParagraph"/>
      </w:pPr>
      <w:r>
        <w:rPr>
          <w:b/>
          <w:bCs/>
        </w:rPr>
        <w:t xml:space="preserve">Limitations</w:t>
      </w:r>
      <w:r>
        <w:t xml:space="preserve">:</w:t>
      </w:r>
      <w:r>
        <w:t xml:space="preserve"> </w:t>
      </w:r>
      <w:r>
        <w:t xml:space="preserve">- Single-threaded consensus</w:t>
      </w:r>
      <w:r>
        <w:t xml:space="preserve"> </w:t>
      </w:r>
      <w:r>
        <w:t xml:space="preserve">- Full node storage grows linearly</w:t>
      </w:r>
      <w:r>
        <w:t xml:space="preserve"> </w:t>
      </w:r>
      <w:r>
        <w:t xml:space="preserve">- No sharding or layer-2</w:t>
      </w:r>
    </w:p>
    <w:p>
      <w:pPr>
        <w:pStyle w:val="BodyText"/>
      </w:pPr>
      <w:r>
        <w:rPr>
          <w:b/>
          <w:bCs/>
        </w:rPr>
        <w:t xml:space="preserve">Future Work</w:t>
      </w:r>
      <w:r>
        <w:t xml:space="preserve">:</w:t>
      </w:r>
      <w:r>
        <w:t xml:space="preserve"> </w:t>
      </w:r>
      <w:r>
        <w:t xml:space="preserve">- Parallel signature verification</w:t>
      </w:r>
      <w:r>
        <w:t xml:space="preserve"> </w:t>
      </w:r>
      <w:r>
        <w:t xml:space="preserve">- State pruning</w:t>
      </w:r>
      <w:r>
        <w:t xml:space="preserve"> </w:t>
      </w:r>
      <w:r>
        <w:t xml:space="preserve">- Light client support (SPV via Merkle proofs)</w:t>
      </w:r>
      <w:r>
        <w:t xml:space="preserve"> </w:t>
      </w:r>
      <w:r>
        <w:t xml:space="preserve">- Layer-2 solutions</w:t>
      </w:r>
    </w:p>
    <w:p>
      <w:r>
        <w:pict>
          <v:rect style="width:0;height:1.5pt" o:hralign="center" o:hrstd="t" o:hr="t"/>
        </w:pict>
      </w:r>
    </w:p>
    <w:bookmarkEnd w:id="76"/>
    <w:bookmarkEnd w:id="77"/>
    <w:bookmarkStart w:id="80" w:name="future-development"/>
    <w:p>
      <w:pPr>
        <w:pStyle w:val="Heading2"/>
      </w:pPr>
      <w:r>
        <w:t xml:space="preserve">14. Future Development</w:t>
      </w:r>
    </w:p>
    <w:bookmarkStart w:id="78" w:name="roadmap"/>
    <w:p>
      <w:pPr>
        <w:pStyle w:val="Heading3"/>
      </w:pPr>
      <w:r>
        <w:t xml:space="preserve">14.1 Roadmap</w:t>
      </w:r>
    </w:p>
    <w:p>
      <w:pPr>
        <w:pStyle w:val="FirstParagraph"/>
      </w:pPr>
      <w:r>
        <w:rPr>
          <w:b/>
          <w:bCs/>
        </w:rPr>
        <w:t xml:space="preserve">Version 1.0</w:t>
      </w:r>
      <w:r>
        <w:t xml:space="preserve"> </w:t>
      </w:r>
      <w:r>
        <w:t xml:space="preserve">(Current):</w:t>
      </w:r>
      <w:r>
        <w:t xml:space="preserve"> </w:t>
      </w:r>
      <w:r>
        <w:t xml:space="preserve">- Post-quantum signatures (Falcon-512)</w:t>
      </w:r>
      <w:r>
        <w:t xml:space="preserve"> </w:t>
      </w:r>
      <w:r>
        <w:t xml:space="preserve">- Account-based model</w:t>
      </w:r>
      <w:r>
        <w:t xml:space="preserve"> </w:t>
      </w:r>
      <w:r>
        <w:t xml:space="preserve">- Proof-of-work consensus</w:t>
      </w:r>
      <w:r>
        <w:t xml:space="preserve"> </w:t>
      </w:r>
      <w:r>
        <w:t xml:space="preserve">- P2P networking</w:t>
      </w:r>
      <w:r>
        <w:t xml:space="preserve"> </w:t>
      </w:r>
      <w:r>
        <w:t xml:space="preserve">- Basic smart contract types</w:t>
      </w:r>
      <w:r>
        <w:t xml:space="preserve"> </w:t>
      </w:r>
      <w:r>
        <w:t xml:space="preserve">- Encrypted wallets</w:t>
      </w:r>
    </w:p>
    <w:p>
      <w:pPr>
        <w:pStyle w:val="BodyText"/>
      </w:pPr>
      <w:r>
        <w:rPr>
          <w:b/>
          <w:bCs/>
        </w:rPr>
        <w:t xml:space="preserve">Version 2.0</w:t>
      </w:r>
      <w:r>
        <w:t xml:space="preserve"> </w:t>
      </w:r>
      <w:r>
        <w:t xml:space="preserve">(Planned):</w:t>
      </w:r>
      <w:r>
        <w:t xml:space="preserve"> </w:t>
      </w:r>
      <w:r>
        <w:t xml:space="preserve">- ⏳ Smart contract VM (WASM-based)</w:t>
      </w:r>
      <w:r>
        <w:t xml:space="preserve"> </w:t>
      </w:r>
      <w:r>
        <w:t xml:space="preserve">- ⏳ Gas metering and limits</w:t>
      </w:r>
      <w:r>
        <w:t xml:space="preserve"> </w:t>
      </w:r>
      <w:r>
        <w:t xml:space="preserve">- ⏳ Contract state queries</w:t>
      </w:r>
      <w:r>
        <w:t xml:space="preserve"> </w:t>
      </w:r>
      <w:r>
        <w:t xml:space="preserve">- ⏳ Enhanced smart contract security</w:t>
      </w:r>
    </w:p>
    <w:p>
      <w:pPr>
        <w:pStyle w:val="BodyText"/>
      </w:pPr>
      <w:r>
        <w:rPr>
          <w:b/>
          <w:bCs/>
        </w:rPr>
        <w:t xml:space="preserve">Version 3.0</w:t>
      </w:r>
      <w:r>
        <w:t xml:space="preserve"> </w:t>
      </w:r>
      <w:r>
        <w:t xml:space="preserve">(Research):</w:t>
      </w:r>
      <w:r>
        <w:t xml:space="preserve"> </w:t>
      </w:r>
      <w:r>
        <w:t xml:space="preserve">- Proof-of-stake transition</w:t>
      </w:r>
      <w:r>
        <w:t xml:space="preserve"> </w:t>
      </w:r>
      <w:r>
        <w:t xml:space="preserve">- Sharding for horizontal scaling</w:t>
      </w:r>
      <w:r>
        <w:t xml:space="preserve"> </w:t>
      </w:r>
      <w:r>
        <w:t xml:space="preserve">- Zero-knowledge proofs for privacy</w:t>
      </w:r>
      <w:r>
        <w:t xml:space="preserve"> </w:t>
      </w:r>
      <w:r>
        <w:t xml:space="preserve">- Cross-chain bridges</w:t>
      </w:r>
    </w:p>
    <w:bookmarkEnd w:id="78"/>
    <w:bookmarkStart w:id="79" w:name="research-directions"/>
    <w:p>
      <w:pPr>
        <w:pStyle w:val="Heading3"/>
      </w:pPr>
      <w:r>
        <w:t xml:space="preserve">14.2 Research Directions</w:t>
      </w:r>
    </w:p>
    <w:p>
      <w:pPr>
        <w:pStyle w:val="Compact"/>
        <w:numPr>
          <w:ilvl w:val="0"/>
          <w:numId w:val="1024"/>
        </w:numPr>
      </w:pPr>
      <w:r>
        <w:rPr>
          <w:b/>
          <w:bCs/>
        </w:rPr>
        <w:t xml:space="preserve">Post-Quantum Zero-Knowledge</w:t>
      </w:r>
      <w:r>
        <w:t xml:space="preserve">: Lattice-based ZK-SNARKs</w:t>
      </w:r>
    </w:p>
    <w:p>
      <w:pPr>
        <w:pStyle w:val="Compact"/>
        <w:numPr>
          <w:ilvl w:val="0"/>
          <w:numId w:val="1024"/>
        </w:numPr>
      </w:pPr>
      <w:r>
        <w:rPr>
          <w:b/>
          <w:bCs/>
        </w:rPr>
        <w:t xml:space="preserve">Quantum-Resistant Multisig</w:t>
      </w:r>
      <w:r>
        <w:t xml:space="preserve">: Threshold Falcon signatures</w:t>
      </w:r>
    </w:p>
    <w:p>
      <w:pPr>
        <w:pStyle w:val="Compact"/>
        <w:numPr>
          <w:ilvl w:val="0"/>
          <w:numId w:val="1024"/>
        </w:numPr>
      </w:pPr>
      <w:r>
        <w:rPr>
          <w:b/>
          <w:bCs/>
        </w:rPr>
        <w:t xml:space="preserve">Light Clients</w:t>
      </w:r>
      <w:r>
        <w:t xml:space="preserve">: Efficient SPV with Merkle proofs</w:t>
      </w:r>
    </w:p>
    <w:p>
      <w:pPr>
        <w:pStyle w:val="Compact"/>
        <w:numPr>
          <w:ilvl w:val="0"/>
          <w:numId w:val="1024"/>
        </w:numPr>
      </w:pPr>
      <w:r>
        <w:rPr>
          <w:b/>
          <w:bCs/>
        </w:rPr>
        <w:t xml:space="preserve">State Channels</w:t>
      </w:r>
      <w:r>
        <w:t xml:space="preserve">: Layer-2 for instant payments</w:t>
      </w:r>
    </w:p>
    <w:p>
      <w:r>
        <w:pict>
          <v:rect style="width:0;height:1.5pt" o:hralign="center" o:hrstd="t" o:hr="t"/>
        </w:pict>
      </w:r>
    </w:p>
    <w:bookmarkEnd w:id="79"/>
    <w:bookmarkEnd w:id="80"/>
    <w:bookmarkStart w:id="84" w:name="security-considerations"/>
    <w:p>
      <w:pPr>
        <w:pStyle w:val="Heading2"/>
      </w:pPr>
      <w:r>
        <w:t xml:space="preserve">15. Security Considerations</w:t>
      </w:r>
    </w:p>
    <w:bookmarkStart w:id="81" w:name="quantum-threat-model"/>
    <w:p>
      <w:pPr>
        <w:pStyle w:val="Heading3"/>
      </w:pPr>
      <w:r>
        <w:t xml:space="preserve">15.1 Quantum Threat Model</w:t>
      </w:r>
    </w:p>
    <w:p>
      <w:pPr>
        <w:pStyle w:val="FirstParagraph"/>
      </w:pPr>
      <w:r>
        <w:rPr>
          <w:b/>
          <w:bCs/>
        </w:rPr>
        <w:t xml:space="preserve">Assumptions</w:t>
      </w:r>
      <w:r>
        <w:t xml:space="preserve">:</w:t>
      </w:r>
      <w:r>
        <w:t xml:space="preserve"> </w:t>
      </w:r>
      <w:r>
        <w:t xml:space="preserve">- Large-scale quantum computers exist (50+ logical qubits)</w:t>
      </w:r>
      <w:r>
        <w:t xml:space="preserve"> </w:t>
      </w:r>
      <w:r>
        <w:t xml:space="preserve">- Shor’s algorithm breaks RSA/ECDSA</w:t>
      </w:r>
      <w:r>
        <w:t xml:space="preserve"> </w:t>
      </w:r>
      <w:r>
        <w:t xml:space="preserve">- Grover’s algorithm reduces hash security by 50%</w:t>
      </w:r>
    </w:p>
    <w:p>
      <w:pPr>
        <w:pStyle w:val="BodyText"/>
      </w:pPr>
      <w:r>
        <w:rPr>
          <w:b/>
          <w:bCs/>
        </w:rPr>
        <w:t xml:space="preserve">Mitigations</w:t>
      </w:r>
      <w:r>
        <w:t xml:space="preserve">:</w:t>
      </w:r>
      <w:r>
        <w:t xml:space="preserve"> </w:t>
      </w:r>
      <w:r>
        <w:t xml:space="preserve">- Falcon-512 signatures (lattice-based, quantum-resistant)</w:t>
      </w:r>
      <w:r>
        <w:t xml:space="preserve"> </w:t>
      </w:r>
      <w:r>
        <w:t xml:space="preserve">- SHA3-256 hashing (128-bit quantum security via Grover)</w:t>
      </w:r>
      <w:r>
        <w:t xml:space="preserve"> </w:t>
      </w:r>
      <w:r>
        <w:t xml:space="preserve">- Kyber-1024 wallet encryption (256-bit quantum security)</w:t>
      </w:r>
    </w:p>
    <w:bookmarkEnd w:id="81"/>
    <w:bookmarkStart w:id="82" w:name="known-limitations"/>
    <w:p>
      <w:pPr>
        <w:pStyle w:val="Heading3"/>
      </w:pPr>
      <w:r>
        <w:t xml:space="preserve">15.2 Known Limitations</w:t>
      </w:r>
    </w:p>
    <w:p>
      <w:pPr>
        <w:pStyle w:val="Compact"/>
        <w:numPr>
          <w:ilvl w:val="0"/>
          <w:numId w:val="1025"/>
        </w:numPr>
      </w:pPr>
      <w:r>
        <w:rPr>
          <w:b/>
          <w:bCs/>
        </w:rPr>
        <w:t xml:space="preserve">Transaction Size</w:t>
      </w:r>
      <w:r>
        <w:t xml:space="preserve">: Large Falcon signatures (~666 bytes) reduce throughput</w:t>
      </w:r>
    </w:p>
    <w:p>
      <w:pPr>
        <w:pStyle w:val="Compact"/>
        <w:numPr>
          <w:ilvl w:val="0"/>
          <w:numId w:val="1025"/>
        </w:numPr>
      </w:pPr>
      <w:r>
        <w:rPr>
          <w:b/>
          <w:bCs/>
        </w:rPr>
        <w:t xml:space="preserve">Smart Contracts</w:t>
      </w:r>
      <w:r>
        <w:t xml:space="preserve">: VM not implemented (security risk if rushed)</w:t>
      </w:r>
    </w:p>
    <w:p>
      <w:pPr>
        <w:pStyle w:val="Compact"/>
        <w:numPr>
          <w:ilvl w:val="0"/>
          <w:numId w:val="1025"/>
        </w:numPr>
      </w:pPr>
      <w:r>
        <w:rPr>
          <w:b/>
          <w:bCs/>
        </w:rPr>
        <w:t xml:space="preserve">Privacy</w:t>
      </w:r>
      <w:r>
        <w:t xml:space="preserve">: Account model reveals transaction graph</w:t>
      </w:r>
    </w:p>
    <w:p>
      <w:pPr>
        <w:pStyle w:val="Compact"/>
        <w:numPr>
          <w:ilvl w:val="0"/>
          <w:numId w:val="1025"/>
        </w:numPr>
      </w:pPr>
      <w:r>
        <w:rPr>
          <w:b/>
          <w:bCs/>
        </w:rPr>
        <w:t xml:space="preserve">Centralization Risk</w:t>
      </w:r>
      <w:r>
        <w:t xml:space="preserve">: Mining may centralize with ASICs</w:t>
      </w:r>
    </w:p>
    <w:bookmarkEnd w:id="82"/>
    <w:bookmarkStart w:id="83" w:name="audit-status"/>
    <w:p>
      <w:pPr>
        <w:pStyle w:val="Heading3"/>
      </w:pPr>
      <w:r>
        <w:t xml:space="preserve">15.3 Audit Status</w:t>
      </w:r>
    </w:p>
    <w:p>
      <w:pPr>
        <w:pStyle w:val="FirstParagraph"/>
      </w:pPr>
      <w:r>
        <w:rPr>
          <w:b/>
          <w:bCs/>
        </w:rPr>
        <w:t xml:space="preserve">Current</w:t>
      </w:r>
      <w:r>
        <w:t xml:space="preserve">: Internal security review completed</w:t>
      </w:r>
      <w:r>
        <w:t xml:space="preserve"> </w:t>
      </w:r>
      <w:r>
        <w:rPr>
          <w:b/>
          <w:bCs/>
        </w:rPr>
        <w:t xml:space="preserve">Needed</w:t>
      </w:r>
      <w:r>
        <w:t xml:space="preserve">:</w:t>
      </w:r>
      <w:r>
        <w:t xml:space="preserve"> </w:t>
      </w:r>
      <w:r>
        <w:t xml:space="preserve">- External cryptographic audit</w:t>
      </w:r>
      <w:r>
        <w:t xml:space="preserve"> </w:t>
      </w:r>
      <w:r>
        <w:t xml:space="preserve">- Smart contract security audit (before v2.0)</w:t>
      </w:r>
      <w:r>
        <w:t xml:space="preserve"> </w:t>
      </w:r>
      <w:r>
        <w:t xml:space="preserve">- Formal verification of consensus logic</w:t>
      </w:r>
    </w:p>
    <w:p>
      <w:r>
        <w:pict>
          <v:rect style="width:0;height:1.5pt" o:hralign="center" o:hrstd="t" o:hr="t"/>
        </w:pict>
      </w:r>
    </w:p>
    <w:bookmarkEnd w:id="83"/>
    <w:bookmarkEnd w:id="84"/>
    <w:bookmarkStart w:id="85" w:name="comparison-to-other-blockchains"/>
    <w:p>
      <w:pPr>
        <w:pStyle w:val="Heading2"/>
      </w:pPr>
      <w:r>
        <w:t xml:space="preserve">16. Comparison to Other Blockchains</w:t>
      </w:r>
    </w:p>
    <w:tbl>
      <w:tblPr>
        <w:tblStyle w:val="Table"/>
        <w:tblW w:type="auto" w:w="0"/>
        <w:jc w:val="left"/>
        <w:tblLook w:firstRow="1" w:lastRow="0" w:firstColumn="0" w:lastColumn="0" w:noHBand="0" w:noVBand="0" w:val="0020"/>
      </w:tblPr>
      <w:tblGrid>
        <w:gridCol w:w="1980"/>
        <w:gridCol w:w="1980"/>
        <w:gridCol w:w="1980"/>
        <w:gridCol w:w="1980"/>
      </w:tblGrid>
      <w:tr>
        <w:trPr>
          <w:tblHeader w:val="on"/>
        </w:trPr>
        <w:tc>
          <w:tcPr/>
          <w:p>
            <w:pPr>
              <w:pStyle w:val="Compact"/>
              <w:jc w:val="left"/>
            </w:pPr>
            <w:r>
              <w:rPr>
                <w:b/>
                <w:bCs/>
              </w:rPr>
              <w:t xml:space="preserve">Feature</w:t>
            </w:r>
          </w:p>
        </w:tc>
        <w:tc>
          <w:tcPr/>
          <w:p>
            <w:pPr>
              <w:pStyle w:val="Compact"/>
              <w:jc w:val="left"/>
            </w:pPr>
            <w:r>
              <w:rPr>
                <w:b/>
                <w:bCs/>
              </w:rPr>
              <w:t xml:space="preserve">QUANTA</w:t>
            </w:r>
          </w:p>
        </w:tc>
        <w:tc>
          <w:tcPr/>
          <w:p>
            <w:pPr>
              <w:pStyle w:val="Compact"/>
              <w:jc w:val="left"/>
            </w:pPr>
            <w:r>
              <w:rPr>
                <w:b/>
                <w:bCs/>
              </w:rPr>
              <w:t xml:space="preserve">Bitcoin</w:t>
            </w:r>
          </w:p>
        </w:tc>
        <w:tc>
          <w:tcPr/>
          <w:p>
            <w:pPr>
              <w:pStyle w:val="Compact"/>
              <w:jc w:val="left"/>
            </w:pPr>
            <w:r>
              <w:rPr>
                <w:b/>
                <w:bCs/>
              </w:rPr>
              <w:t xml:space="preserve">Ethereum</w:t>
            </w:r>
          </w:p>
        </w:tc>
      </w:tr>
      <w:tr>
        <w:tc>
          <w:tcPr/>
          <w:p>
            <w:pPr>
              <w:pStyle w:val="Compact"/>
              <w:jc w:val="left"/>
            </w:pPr>
            <w:r>
              <w:t xml:space="preserve">Signatures</w:t>
            </w:r>
          </w:p>
        </w:tc>
        <w:tc>
          <w:tcPr/>
          <w:p>
            <w:pPr>
              <w:pStyle w:val="Compact"/>
              <w:jc w:val="left"/>
            </w:pPr>
            <w:r>
              <w:t xml:space="preserve">Falcon-512 (PQ)</w:t>
            </w:r>
          </w:p>
        </w:tc>
        <w:tc>
          <w:tcPr/>
          <w:p>
            <w:pPr>
              <w:pStyle w:val="Compact"/>
              <w:jc w:val="left"/>
            </w:pPr>
            <w:r>
              <w:t xml:space="preserve">ECDSA</w:t>
            </w:r>
          </w:p>
        </w:tc>
        <w:tc>
          <w:tcPr/>
          <w:p>
            <w:pPr>
              <w:pStyle w:val="Compact"/>
              <w:jc w:val="left"/>
            </w:pPr>
            <w:r>
              <w:t xml:space="preserve">ECDSA</w:t>
            </w:r>
          </w:p>
        </w:tc>
      </w:tr>
      <w:tr>
        <w:tc>
          <w:tcPr/>
          <w:p>
            <w:pPr>
              <w:pStyle w:val="Compact"/>
              <w:jc w:val="left"/>
            </w:pPr>
            <w:r>
              <w:t xml:space="preserve">Quantum-Resistant</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Transaction Model</w:t>
            </w:r>
          </w:p>
        </w:tc>
        <w:tc>
          <w:tcPr/>
          <w:p>
            <w:pPr>
              <w:pStyle w:val="Compact"/>
              <w:jc w:val="left"/>
            </w:pPr>
            <w:r>
              <w:t xml:space="preserve">Accounts</w:t>
            </w:r>
          </w:p>
        </w:tc>
        <w:tc>
          <w:tcPr/>
          <w:p>
            <w:pPr>
              <w:pStyle w:val="Compact"/>
              <w:jc w:val="left"/>
            </w:pPr>
            <w:r>
              <w:t xml:space="preserve">UTXO</w:t>
            </w:r>
          </w:p>
        </w:tc>
        <w:tc>
          <w:tcPr/>
          <w:p>
            <w:pPr>
              <w:pStyle w:val="Compact"/>
              <w:jc w:val="left"/>
            </w:pPr>
            <w:r>
              <w:t xml:space="preserve">Accounts</w:t>
            </w:r>
          </w:p>
        </w:tc>
      </w:tr>
      <w:tr>
        <w:tc>
          <w:tcPr/>
          <w:p>
            <w:pPr>
              <w:pStyle w:val="Compact"/>
              <w:jc w:val="left"/>
            </w:pPr>
            <w:r>
              <w:t xml:space="preserve">Smart Contracts</w:t>
            </w:r>
          </w:p>
        </w:tc>
        <w:tc>
          <w:tcPr/>
          <w:p>
            <w:pPr>
              <w:pStyle w:val="Compact"/>
              <w:jc w:val="left"/>
            </w:pPr>
            <w:r>
              <w:t xml:space="preserve">Basic (v1.0)</w:t>
            </w:r>
          </w:p>
        </w:tc>
        <w:tc>
          <w:tcPr/>
          <w:p>
            <w:pPr>
              <w:pStyle w:val="Compact"/>
              <w:jc w:val="left"/>
            </w:pPr>
            <w:r>
              <w:t xml:space="preserve">No</w:t>
            </w:r>
          </w:p>
        </w:tc>
        <w:tc>
          <w:tcPr/>
          <w:p>
            <w:pPr>
              <w:pStyle w:val="Compact"/>
              <w:jc w:val="left"/>
            </w:pPr>
            <w:r>
              <w:t xml:space="preserve">Full</w:t>
            </w:r>
          </w:p>
        </w:tc>
      </w:tr>
      <w:tr>
        <w:tc>
          <w:tcPr/>
          <w:p>
            <w:pPr>
              <w:pStyle w:val="Compact"/>
              <w:jc w:val="left"/>
            </w:pPr>
            <w:r>
              <w:t xml:space="preserve">Consensus</w:t>
            </w:r>
          </w:p>
        </w:tc>
        <w:tc>
          <w:tcPr/>
          <w:p>
            <w:pPr>
              <w:pStyle w:val="Compact"/>
              <w:jc w:val="left"/>
            </w:pPr>
            <w:r>
              <w:t xml:space="preserve">PoW (SHA3)</w:t>
            </w:r>
          </w:p>
        </w:tc>
        <w:tc>
          <w:tcPr/>
          <w:p>
            <w:pPr>
              <w:pStyle w:val="Compact"/>
              <w:jc w:val="left"/>
            </w:pPr>
            <w:r>
              <w:t xml:space="preserve">PoW (SHA256)</w:t>
            </w:r>
          </w:p>
        </w:tc>
        <w:tc>
          <w:tcPr/>
          <w:p>
            <w:pPr>
              <w:pStyle w:val="Compact"/>
              <w:jc w:val="left"/>
            </w:pPr>
            <w:r>
              <w:t xml:space="preserve">PoS</w:t>
            </w:r>
          </w:p>
        </w:tc>
      </w:tr>
      <w:tr>
        <w:tc>
          <w:tcPr/>
          <w:p>
            <w:pPr>
              <w:pStyle w:val="Compact"/>
              <w:jc w:val="left"/>
            </w:pPr>
            <w:r>
              <w:t xml:space="preserve">Block Time</w:t>
            </w:r>
          </w:p>
        </w:tc>
        <w:tc>
          <w:tcPr/>
          <w:p>
            <w:pPr>
              <w:pStyle w:val="Compact"/>
              <w:jc w:val="left"/>
            </w:pPr>
            <w:r>
              <w:t xml:space="preserve">10 seconds</w:t>
            </w:r>
          </w:p>
        </w:tc>
        <w:tc>
          <w:tcPr/>
          <w:p>
            <w:pPr>
              <w:pStyle w:val="Compact"/>
              <w:jc w:val="left"/>
            </w:pPr>
            <w:r>
              <w:t xml:space="preserve">10 minutes</w:t>
            </w:r>
          </w:p>
        </w:tc>
        <w:tc>
          <w:tcPr/>
          <w:p>
            <w:pPr>
              <w:pStyle w:val="Compact"/>
              <w:jc w:val="left"/>
            </w:pPr>
            <w:r>
              <w:t xml:space="preserve">12 seconds</w:t>
            </w:r>
          </w:p>
        </w:tc>
      </w:tr>
      <w:tr>
        <w:tc>
          <w:tcPr/>
          <w:p>
            <w:pPr>
              <w:pStyle w:val="Compact"/>
              <w:jc w:val="left"/>
            </w:pPr>
            <w:r>
              <w:t xml:space="preserve">Supply Cap</w:t>
            </w:r>
          </w:p>
        </w:tc>
        <w:tc>
          <w:tcPr/>
          <w:p>
            <w:pPr>
              <w:pStyle w:val="Compact"/>
              <w:jc w:val="left"/>
            </w:pPr>
            <w:r>
              <w:t xml:space="preserve">~21,000 QUA</w:t>
            </w:r>
          </w:p>
        </w:tc>
        <w:tc>
          <w:tcPr/>
          <w:p>
            <w:pPr>
              <w:pStyle w:val="Compact"/>
              <w:jc w:val="left"/>
            </w:pPr>
            <w:r>
              <w:t xml:space="preserve">21M BTC</w:t>
            </w:r>
          </w:p>
        </w:tc>
        <w:tc>
          <w:tcPr/>
          <w:p>
            <w:pPr>
              <w:pStyle w:val="Compact"/>
              <w:jc w:val="left"/>
            </w:pPr>
            <w:r>
              <w:t xml:space="preserve">∞ (inflationary)</w:t>
            </w:r>
          </w:p>
        </w:tc>
      </w:tr>
    </w:tbl>
    <w:p>
      <w:r>
        <w:pict>
          <v:rect style="width:0;height:1.5pt" o:hralign="center" o:hrstd="t" o:hr="t"/>
        </w:pict>
      </w:r>
    </w:p>
    <w:bookmarkEnd w:id="85"/>
    <w:bookmarkStart w:id="86" w:name="conclusion"/>
    <w:p>
      <w:pPr>
        <w:pStyle w:val="Heading2"/>
      </w:pPr>
      <w:r>
        <w:t xml:space="preserve">17. Conclusion</w:t>
      </w:r>
    </w:p>
    <w:p>
      <w:pPr>
        <w:pStyle w:val="FirstParagraph"/>
      </w:pPr>
      <w:r>
        <w:t xml:space="preserve">QUANTA represents a pragmatic approach to quantum-resistant blockchain design. By combining NIST-standardized post-quantum cryptography with a proven account-based transaction model, QUANTA offers a secure foundation for decentralized applications in the post-quantum era.</w:t>
      </w:r>
    </w:p>
    <w:p>
      <w:pPr>
        <w:pStyle w:val="BodyText"/>
      </w:pPr>
      <w:r>
        <w:rPr>
          <w:b/>
          <w:bCs/>
        </w:rPr>
        <w:t xml:space="preserve">Key Innovations</w:t>
      </w:r>
      <w:r>
        <w:t xml:space="preserve">:</w:t>
      </w:r>
      <w:r>
        <w:t xml:space="preserve"> </w:t>
      </w:r>
      <w:r>
        <w:t xml:space="preserve">1.</w:t>
      </w:r>
      <w:r>
        <w:t xml:space="preserve"> </w:t>
      </w:r>
      <w:r>
        <w:rPr>
          <w:b/>
          <w:bCs/>
        </w:rPr>
        <w:t xml:space="preserve">Full Quantum Resistance</w:t>
      </w:r>
      <w:r>
        <w:t xml:space="preserve">: Falcon + Kyber + SHA3</w:t>
      </w:r>
      <w:r>
        <w:t xml:space="preserve"> </w:t>
      </w:r>
      <w:r>
        <w:t xml:space="preserve">2.</w:t>
      </w:r>
      <w:r>
        <w:t xml:space="preserve"> </w:t>
      </w:r>
      <w:r>
        <w:rPr>
          <w:b/>
          <w:bCs/>
        </w:rPr>
        <w:t xml:space="preserve">Account Model</w:t>
      </w:r>
      <w:r>
        <w:t xml:space="preserve">: Smart contract compatibility</w:t>
      </w:r>
      <w:r>
        <w:t xml:space="preserve"> </w:t>
      </w:r>
      <w:r>
        <w:t xml:space="preserve">3.</w:t>
      </w:r>
      <w:r>
        <w:t xml:space="preserve"> </w:t>
      </w:r>
      <w:r>
        <w:rPr>
          <w:b/>
          <w:bCs/>
        </w:rPr>
        <w:t xml:space="preserve">Security-First Design</w:t>
      </w:r>
      <w:r>
        <w:t xml:space="preserve">: Comprehensive DoS protections</w:t>
      </w:r>
      <w:r>
        <w:t xml:space="preserve"> </w:t>
      </w:r>
      <w:r>
        <w:t xml:space="preserve">4.</w:t>
      </w:r>
      <w:r>
        <w:t xml:space="preserve"> </w:t>
      </w:r>
      <w:r>
        <w:rPr>
          <w:b/>
          <w:bCs/>
        </w:rPr>
        <w:t xml:space="preserve">Production-Ready</w:t>
      </w:r>
      <w:r>
        <w:t xml:space="preserve">: Persistent storage, crash recovery, health monitoring</w:t>
      </w:r>
    </w:p>
    <w:p>
      <w:pPr>
        <w:pStyle w:val="BodyText"/>
      </w:pPr>
      <w:r>
        <w:t xml:space="preserve">While smart contract functionality is currently in alpha stage, the core blockchain infrastructure is production-ready and quantum-secure. QUANTA provides a solid foundation for building the next generation of decentralized applications.</w:t>
      </w:r>
    </w:p>
    <w:p>
      <w:r>
        <w:pict>
          <v:rect style="width:0;height:1.5pt" o:hralign="center" o:hrstd="t" o:hr="t"/>
        </w:pict>
      </w:r>
    </w:p>
    <w:bookmarkEnd w:id="86"/>
    <w:bookmarkStart w:id="87" w:name="references"/>
    <w:p>
      <w:pPr>
        <w:pStyle w:val="Heading2"/>
      </w:pPr>
      <w:r>
        <w:t xml:space="preserve">18. References</w:t>
      </w:r>
    </w:p>
    <w:p>
      <w:pPr>
        <w:pStyle w:val="Compact"/>
        <w:numPr>
          <w:ilvl w:val="0"/>
          <w:numId w:val="1026"/>
        </w:numPr>
      </w:pPr>
      <w:r>
        <w:rPr>
          <w:b/>
          <w:bCs/>
        </w:rPr>
        <w:t xml:space="preserve">NIST Post-Quantum Cryptography</w:t>
      </w:r>
      <w:r>
        <w:t xml:space="preserve">: https://csrc.nist.gov/projects/post-quantum-cryptography</w:t>
      </w:r>
    </w:p>
    <w:p>
      <w:pPr>
        <w:pStyle w:val="Compact"/>
        <w:numPr>
          <w:ilvl w:val="0"/>
          <w:numId w:val="1026"/>
        </w:numPr>
      </w:pPr>
      <w:r>
        <w:rPr>
          <w:b/>
          <w:bCs/>
        </w:rPr>
        <w:t xml:space="preserve">Falcon Specification</w:t>
      </w:r>
      <w:r>
        <w:t xml:space="preserve">: https://falcon-sign.info/</w:t>
      </w:r>
    </w:p>
    <w:p>
      <w:pPr>
        <w:pStyle w:val="Compact"/>
        <w:numPr>
          <w:ilvl w:val="0"/>
          <w:numId w:val="1026"/>
        </w:numPr>
      </w:pPr>
      <w:r>
        <w:rPr>
          <w:b/>
          <w:bCs/>
        </w:rPr>
        <w:t xml:space="preserve">Kyber Specification</w:t>
      </w:r>
      <w:r>
        <w:t xml:space="preserve">: https://pq-crystals.org/kyber/</w:t>
      </w:r>
    </w:p>
    <w:p>
      <w:pPr>
        <w:pStyle w:val="Compact"/>
        <w:numPr>
          <w:ilvl w:val="0"/>
          <w:numId w:val="1026"/>
        </w:numPr>
      </w:pPr>
      <w:r>
        <w:rPr>
          <w:b/>
          <w:bCs/>
        </w:rPr>
        <w:t xml:space="preserve">SHA-3 Standard</w:t>
      </w:r>
      <w:r>
        <w:t xml:space="preserve">: FIPS 202</w:t>
      </w:r>
    </w:p>
    <w:p>
      <w:pPr>
        <w:pStyle w:val="Compact"/>
        <w:numPr>
          <w:ilvl w:val="0"/>
          <w:numId w:val="1026"/>
        </w:numPr>
      </w:pPr>
      <w:r>
        <w:rPr>
          <w:b/>
          <w:bCs/>
        </w:rPr>
        <w:t xml:space="preserve">BIP39 Mnemonic</w:t>
      </w:r>
      <w:r>
        <w:t xml:space="preserve">: Bitcoin Improvement Proposal 39</w:t>
      </w:r>
    </w:p>
    <w:p>
      <w:pPr>
        <w:pStyle w:val="Compact"/>
        <w:numPr>
          <w:ilvl w:val="0"/>
          <w:numId w:val="1026"/>
        </w:numPr>
      </w:pPr>
      <w:r>
        <w:rPr>
          <w:b/>
          <w:bCs/>
        </w:rPr>
        <w:t xml:space="preserve">Merkle Trees</w:t>
      </w:r>
      <w:r>
        <w:t xml:space="preserve">: Original Bitcoin whitepaper (Satoshi Nakamoto)</w:t>
      </w:r>
    </w:p>
    <w:p>
      <w:r>
        <w:pict>
          <v:rect style="width:0;height:1.5pt" o:hralign="center" o:hrstd="t" o:hr="t"/>
        </w:pict>
      </w:r>
    </w:p>
    <w:bookmarkEnd w:id="87"/>
    <w:bookmarkStart w:id="88" w:name="appendix-a-constants-reference"/>
    <w:p>
      <w:pPr>
        <w:pStyle w:val="Heading2"/>
      </w:pPr>
      <w:r>
        <w:t xml:space="preserve">Appendix A: Constants Reference</w:t>
      </w:r>
    </w:p>
    <w:p>
      <w:pPr>
        <w:pStyle w:val="SourceCode"/>
      </w:pPr>
      <w:r>
        <w:rPr>
          <w:rStyle w:val="CommentTok"/>
        </w:rPr>
        <w:t xml:space="preserve">// Consensus</w:t>
      </w:r>
      <w:r>
        <w:br/>
      </w:r>
      <w:r>
        <w:rPr>
          <w:rStyle w:val="NormalTok"/>
        </w:rPr>
        <w:t xml:space="preserve">TARGET_BLOCK_TIME </w:t>
      </w:r>
      <w:r>
        <w:rPr>
          <w:rStyle w:val="OperatorTok"/>
        </w:rPr>
        <w:t xml:space="preserve">=</w:t>
      </w:r>
      <w:r>
        <w:rPr>
          <w:rStyle w:val="NormalTok"/>
        </w:rPr>
        <w:t xml:space="preserve"> </w:t>
      </w:r>
      <w:r>
        <w:rPr>
          <w:rStyle w:val="DecValTok"/>
        </w:rPr>
        <w:t xml:space="preserve">10</w:t>
      </w:r>
      <w:r>
        <w:rPr>
          <w:rStyle w:val="NormalTok"/>
        </w:rPr>
        <w:t xml:space="preserve"> seconds</w:t>
      </w:r>
      <w:r>
        <w:br/>
      </w:r>
      <w:r>
        <w:rPr>
          <w:rStyle w:val="NormalTok"/>
        </w:rPr>
        <w:t xml:space="preserve">DIFFICULTY_ADJUSTMENT_INTERVAL </w:t>
      </w:r>
      <w:r>
        <w:rPr>
          <w:rStyle w:val="OperatorTok"/>
        </w:rPr>
        <w:t xml:space="preserve">=</w:t>
      </w:r>
      <w:r>
        <w:rPr>
          <w:rStyle w:val="NormalTok"/>
        </w:rPr>
        <w:t xml:space="preserve"> </w:t>
      </w:r>
      <w:r>
        <w:rPr>
          <w:rStyle w:val="DecValTok"/>
        </w:rPr>
        <w:t xml:space="preserve">10</w:t>
      </w:r>
      <w:r>
        <w:rPr>
          <w:rStyle w:val="NormalTok"/>
        </w:rPr>
        <w:t xml:space="preserve"> blocks</w:t>
      </w:r>
      <w:r>
        <w:br/>
      </w:r>
      <w:r>
        <w:rPr>
          <w:rStyle w:val="NormalTok"/>
        </w:rPr>
        <w:t xml:space="preserve">INITIAL_MINING_REWARD </w:t>
      </w:r>
      <w:r>
        <w:rPr>
          <w:rStyle w:val="OperatorTok"/>
        </w:rPr>
        <w:t xml:space="preserve">=</w:t>
      </w:r>
      <w:r>
        <w:rPr>
          <w:rStyle w:val="NormalTok"/>
        </w:rPr>
        <w:t xml:space="preserve"> </w:t>
      </w:r>
      <w:r>
        <w:rPr>
          <w:rStyle w:val="DecValTok"/>
        </w:rPr>
        <w:t xml:space="preserve">50</w:t>
      </w:r>
      <w:r>
        <w:rPr>
          <w:rStyle w:val="NormalTok"/>
        </w:rPr>
        <w:t xml:space="preserve"> QUA</w:t>
      </w:r>
      <w:r>
        <w:br/>
      </w:r>
      <w:r>
        <w:rPr>
          <w:rStyle w:val="NormalTok"/>
        </w:rPr>
        <w:t xml:space="preserve">HALVING_INTERVAL </w:t>
      </w:r>
      <w:r>
        <w:rPr>
          <w:rStyle w:val="OperatorTok"/>
        </w:rPr>
        <w:t xml:space="preserve">=</w:t>
      </w:r>
      <w:r>
        <w:rPr>
          <w:rStyle w:val="NormalTok"/>
        </w:rPr>
        <w:t xml:space="preserve"> </w:t>
      </w:r>
      <w:r>
        <w:rPr>
          <w:rStyle w:val="DecValTok"/>
        </w:rPr>
        <w:t xml:space="preserve">210</w:t>
      </w:r>
      <w:r>
        <w:rPr>
          <w:rStyle w:val="NormalTok"/>
        </w:rPr>
        <w:t xml:space="preserve"> blocks</w:t>
      </w:r>
      <w:r>
        <w:br/>
      </w:r>
      <w:r>
        <w:br/>
      </w:r>
      <w:r>
        <w:rPr>
          <w:rStyle w:val="CommentTok"/>
        </w:rPr>
        <w:t xml:space="preserve">// Security Limits</w:t>
      </w:r>
      <w:r>
        <w:br/>
      </w:r>
      <w:r>
        <w:rPr>
          <w:rStyle w:val="NormalTok"/>
        </w:rPr>
        <w:t xml:space="preserve">MAX_MEMPOOL_SIZE </w:t>
      </w:r>
      <w:r>
        <w:rPr>
          <w:rStyle w:val="OperatorTok"/>
        </w:rPr>
        <w:t xml:space="preserve">=</w:t>
      </w:r>
      <w:r>
        <w:rPr>
          <w:rStyle w:val="NormalTok"/>
        </w:rPr>
        <w:t xml:space="preserve"> </w:t>
      </w:r>
      <w:r>
        <w:rPr>
          <w:rStyle w:val="DecValTok"/>
        </w:rPr>
        <w:t xml:space="preserve">5</w:t>
      </w:r>
      <w:r>
        <w:rPr>
          <w:rStyle w:val="OperatorTok"/>
        </w:rPr>
        <w:t xml:space="preserve">,</w:t>
      </w:r>
      <w:r>
        <w:rPr>
          <w:rStyle w:val="DecValTok"/>
        </w:rPr>
        <w:t xml:space="preserve">000</w:t>
      </w:r>
      <w:r>
        <w:rPr>
          <w:rStyle w:val="NormalTok"/>
        </w:rPr>
        <w:t xml:space="preserve"> transactions</w:t>
      </w:r>
      <w:r>
        <w:br/>
      </w:r>
      <w:r>
        <w:rPr>
          <w:rStyle w:val="NormalTok"/>
        </w:rPr>
        <w:t xml:space="preserve">MAX_BLOCK_TRANSACTIONS </w:t>
      </w:r>
      <w:r>
        <w:rPr>
          <w:rStyle w:val="OperatorTok"/>
        </w:rPr>
        <w:t xml:space="preserve">=</w:t>
      </w:r>
      <w:r>
        <w:rPr>
          <w:rStyle w:val="NormalTok"/>
        </w:rPr>
        <w:t xml:space="preserve"> </w:t>
      </w:r>
      <w:r>
        <w:rPr>
          <w:rStyle w:val="DecValTok"/>
        </w:rPr>
        <w:t xml:space="preserve">2</w:t>
      </w:r>
      <w:r>
        <w:rPr>
          <w:rStyle w:val="OperatorTok"/>
        </w:rPr>
        <w:t xml:space="preserve">,</w:t>
      </w:r>
      <w:r>
        <w:rPr>
          <w:rStyle w:val="DecValTok"/>
        </w:rPr>
        <w:t xml:space="preserve">000</w:t>
      </w:r>
      <w:r>
        <w:rPr>
          <w:rStyle w:val="NormalTok"/>
        </w:rPr>
        <w:t xml:space="preserve"> transactions</w:t>
      </w:r>
      <w:r>
        <w:br/>
      </w:r>
      <w:r>
        <w:rPr>
          <w:rStyle w:val="NormalTok"/>
        </w:rPr>
        <w:t xml:space="preserve">MAX_BLOCK_SIZE_BYTES </w:t>
      </w:r>
      <w:r>
        <w:rPr>
          <w:rStyle w:val="OperatorTok"/>
        </w:rPr>
        <w:t xml:space="preserve">=</w:t>
      </w:r>
      <w:r>
        <w:rPr>
          <w:rStyle w:val="NormalTok"/>
        </w:rPr>
        <w:t xml:space="preserve"> </w:t>
      </w:r>
      <w:r>
        <w:rPr>
          <w:rStyle w:val="DecValTok"/>
        </w:rPr>
        <w:t xml:space="preserve">1</w:t>
      </w:r>
      <w:r>
        <w:rPr>
          <w:rStyle w:val="NormalTok"/>
        </w:rPr>
        <w:t xml:space="preserve"> MB (</w:t>
      </w:r>
      <w:r>
        <w:rPr>
          <w:rStyle w:val="DecValTok"/>
        </w:rPr>
        <w:t xml:space="preserve">1</w:t>
      </w:r>
      <w:r>
        <w:rPr>
          <w:rStyle w:val="OperatorTok"/>
        </w:rPr>
        <w:t xml:space="preserve">,</w:t>
      </w:r>
      <w:r>
        <w:rPr>
          <w:rStyle w:val="DecValTok"/>
        </w:rPr>
        <w:t xml:space="preserve">048</w:t>
      </w:r>
      <w:r>
        <w:rPr>
          <w:rStyle w:val="OperatorTok"/>
        </w:rPr>
        <w:t xml:space="preserve">,</w:t>
      </w:r>
      <w:r>
        <w:rPr>
          <w:rStyle w:val="DecValTok"/>
        </w:rPr>
        <w:t xml:space="preserve">576</w:t>
      </w:r>
      <w:r>
        <w:rPr>
          <w:rStyle w:val="NormalTok"/>
        </w:rPr>
        <w:t xml:space="preserve"> bytes)</w:t>
      </w:r>
      <w:r>
        <w:br/>
      </w:r>
      <w:r>
        <w:rPr>
          <w:rStyle w:val="NormalTok"/>
        </w:rPr>
        <w:t xml:space="preserve">MAX_TRANSACTION_SIZE_BYTES </w:t>
      </w:r>
      <w:r>
        <w:rPr>
          <w:rStyle w:val="OperatorTok"/>
        </w:rPr>
        <w:t xml:space="preserve">=</w:t>
      </w:r>
      <w:r>
        <w:rPr>
          <w:rStyle w:val="NormalTok"/>
        </w:rPr>
        <w:t xml:space="preserve"> </w:t>
      </w:r>
      <w:r>
        <w:rPr>
          <w:rStyle w:val="DecValTok"/>
        </w:rPr>
        <w:t xml:space="preserve">100</w:t>
      </w:r>
      <w:r>
        <w:rPr>
          <w:rStyle w:val="NormalTok"/>
        </w:rPr>
        <w:t xml:space="preserve"> KB (</w:t>
      </w:r>
      <w:r>
        <w:rPr>
          <w:rStyle w:val="DecValTok"/>
        </w:rPr>
        <w:t xml:space="preserve">102</w:t>
      </w:r>
      <w:r>
        <w:rPr>
          <w:rStyle w:val="OperatorTok"/>
        </w:rPr>
        <w:t xml:space="preserve">,</w:t>
      </w:r>
      <w:r>
        <w:rPr>
          <w:rStyle w:val="DecValTok"/>
        </w:rPr>
        <w:t xml:space="preserve">400</w:t>
      </w:r>
      <w:r>
        <w:rPr>
          <w:rStyle w:val="NormalTok"/>
        </w:rPr>
        <w:t xml:space="preserve"> bytes)</w:t>
      </w:r>
      <w:r>
        <w:br/>
      </w:r>
      <w:r>
        <w:rPr>
          <w:rStyle w:val="NormalTok"/>
        </w:rPr>
        <w:t xml:space="preserve">MIN_TRANSACTION_FEE </w:t>
      </w:r>
      <w:r>
        <w:rPr>
          <w:rStyle w:val="OperatorTok"/>
        </w:rPr>
        <w:t xml:space="preserve">=</w:t>
      </w:r>
      <w:r>
        <w:rPr>
          <w:rStyle w:val="NormalTok"/>
        </w:rPr>
        <w:t xml:space="preserve"> </w:t>
      </w:r>
      <w:r>
        <w:rPr>
          <w:rStyle w:val="DecValTok"/>
        </w:rPr>
        <w:t xml:space="preserve">0.0001</w:t>
      </w:r>
      <w:r>
        <w:rPr>
          <w:rStyle w:val="NormalTok"/>
        </w:rPr>
        <w:t xml:space="preserve"> QUA (</w:t>
      </w:r>
      <w:r>
        <w:rPr>
          <w:rStyle w:val="DecValTok"/>
        </w:rPr>
        <w:t xml:space="preserve">100</w:t>
      </w:r>
      <w:r>
        <w:rPr>
          <w:rStyle w:val="NormalTok"/>
        </w:rPr>
        <w:t xml:space="preserve"> microunits)</w:t>
      </w:r>
      <w:r>
        <w:br/>
      </w:r>
      <w:r>
        <w:rPr>
          <w:rStyle w:val="NormalTok"/>
        </w:rPr>
        <w:t xml:space="preserve">TRANSACTION_EXPIRY_SECONDS </w:t>
      </w:r>
      <w:r>
        <w:rPr>
          <w:rStyle w:val="OperatorTok"/>
        </w:rPr>
        <w:t xml:space="preserve">=</w:t>
      </w:r>
      <w:r>
        <w:rPr>
          <w:rStyle w:val="NormalTok"/>
        </w:rPr>
        <w:t xml:space="preserve"> </w:t>
      </w:r>
      <w:r>
        <w:rPr>
          <w:rStyle w:val="DecValTok"/>
        </w:rPr>
        <w:t xml:space="preserve">24</w:t>
      </w:r>
      <w:r>
        <w:rPr>
          <w:rStyle w:val="NormalTok"/>
        </w:rPr>
        <w:t xml:space="preserve"> hours (</w:t>
      </w:r>
      <w:r>
        <w:rPr>
          <w:rStyle w:val="DecValTok"/>
        </w:rPr>
        <w:t xml:space="preserve">86</w:t>
      </w:r>
      <w:r>
        <w:rPr>
          <w:rStyle w:val="OperatorTok"/>
        </w:rPr>
        <w:t xml:space="preserve">,</w:t>
      </w:r>
      <w:r>
        <w:rPr>
          <w:rStyle w:val="DecValTok"/>
        </w:rPr>
        <w:t xml:space="preserve">400</w:t>
      </w:r>
      <w:r>
        <w:rPr>
          <w:rStyle w:val="NormalTok"/>
        </w:rPr>
        <w:t xml:space="preserve"> seconds)</w:t>
      </w:r>
      <w:r>
        <w:br/>
      </w:r>
      <w:r>
        <w:rPr>
          <w:rStyle w:val="NormalTok"/>
        </w:rPr>
        <w:t xml:space="preserve">COINBASE_MATURITY </w:t>
      </w:r>
      <w:r>
        <w:rPr>
          <w:rStyle w:val="OperatorTok"/>
        </w:rPr>
        <w:t xml:space="preserve">=</w:t>
      </w:r>
      <w:r>
        <w:rPr>
          <w:rStyle w:val="NormalTok"/>
        </w:rPr>
        <w:t xml:space="preserve"> </w:t>
      </w:r>
      <w:r>
        <w:rPr>
          <w:rStyle w:val="DecValTok"/>
        </w:rPr>
        <w:t xml:space="preserve">100</w:t>
      </w:r>
      <w:r>
        <w:rPr>
          <w:rStyle w:val="NormalTok"/>
        </w:rPr>
        <w:t xml:space="preserve"> blocks</w:t>
      </w:r>
      <w:r>
        <w:br/>
      </w:r>
      <w:r>
        <w:rPr>
          <w:rStyle w:val="NormalTok"/>
        </w:rPr>
        <w:t xml:space="preserve">MAX_FUTURE_BLOCK_TIME </w:t>
      </w:r>
      <w:r>
        <w:rPr>
          <w:rStyle w:val="OperatorTok"/>
        </w:rPr>
        <w:t xml:space="preserve">=</w:t>
      </w:r>
      <w:r>
        <w:rPr>
          <w:rStyle w:val="NormalTok"/>
        </w:rPr>
        <w:t xml:space="preserve"> </w:t>
      </w:r>
      <w:r>
        <w:rPr>
          <w:rStyle w:val="DecValTok"/>
        </w:rPr>
        <w:t xml:space="preserve">2</w:t>
      </w:r>
      <w:r>
        <w:rPr>
          <w:rStyle w:val="NormalTok"/>
        </w:rPr>
        <w:t xml:space="preserve"> hours (</w:t>
      </w:r>
      <w:r>
        <w:rPr>
          <w:rStyle w:val="DecValTok"/>
        </w:rPr>
        <w:t xml:space="preserve">7</w:t>
      </w:r>
      <w:r>
        <w:rPr>
          <w:rStyle w:val="OperatorTok"/>
        </w:rPr>
        <w:t xml:space="preserve">,</w:t>
      </w:r>
      <w:r>
        <w:rPr>
          <w:rStyle w:val="DecValTok"/>
        </w:rPr>
        <w:t xml:space="preserve">200</w:t>
      </w:r>
      <w:r>
        <w:rPr>
          <w:rStyle w:val="NormalTok"/>
        </w:rPr>
        <w:t xml:space="preserve"> seconds)</w:t>
      </w:r>
      <w:r>
        <w:br/>
      </w:r>
      <w:r>
        <w:br/>
      </w:r>
      <w:r>
        <w:rPr>
          <w:rStyle w:val="CommentTok"/>
        </w:rPr>
        <w:t xml:space="preserve">// Genesis</w:t>
      </w:r>
      <w:r>
        <w:br/>
      </w:r>
      <w:r>
        <w:rPr>
          <w:rStyle w:val="NormalTok"/>
        </w:rPr>
        <w:t xml:space="preserve">GENESIS_HASH </w:t>
      </w:r>
      <w:r>
        <w:rPr>
          <w:rStyle w:val="OperatorTok"/>
        </w:rPr>
        <w:t xml:space="preserve">=</w:t>
      </w:r>
      <w:r>
        <w:rPr>
          <w:rStyle w:val="NormalTok"/>
        </w:rPr>
        <w:t xml:space="preserve"> </w:t>
      </w:r>
      <w:r>
        <w:rPr>
          <w:rStyle w:val="StringTok"/>
        </w:rPr>
        <w:t xml:space="preserve">"527a8a6ad3292c9b42c40f3d71fd3b89cdd79415106ce0b8d9f7f6690a96433d"</w:t>
      </w:r>
      <w:r>
        <w:br/>
      </w:r>
      <w:r>
        <w:rPr>
          <w:rStyle w:val="NormalTok"/>
        </w:rPr>
        <w:t xml:space="preserve">GENESIS_TIMESTAMP </w:t>
      </w:r>
      <w:r>
        <w:rPr>
          <w:rStyle w:val="OperatorTok"/>
        </w:rPr>
        <w:t xml:space="preserve">=</w:t>
      </w:r>
      <w:r>
        <w:rPr>
          <w:rStyle w:val="NormalTok"/>
        </w:rPr>
        <w:t xml:space="preserve"> </w:t>
      </w:r>
      <w:r>
        <w:rPr>
          <w:rStyle w:val="DecValTok"/>
        </w:rPr>
        <w:t xml:space="preserve">1735689600</w:t>
      </w:r>
      <w:r>
        <w:rPr>
          <w:rStyle w:val="NormalTok"/>
        </w:rPr>
        <w:t xml:space="preserve"> (</w:t>
      </w:r>
      <w:r>
        <w:rPr>
          <w:rStyle w:val="DecValTok"/>
        </w:rPr>
        <w:t xml:space="preserve">2026</w:t>
      </w:r>
      <w:r>
        <w:rPr>
          <w:rStyle w:val="OperatorTok"/>
        </w:rPr>
        <w:t xml:space="preserve">-</w:t>
      </w:r>
      <w:r>
        <w:rPr>
          <w:rStyle w:val="DecValTok"/>
        </w:rPr>
        <w:t xml:space="preserve">01</w:t>
      </w:r>
      <w:r>
        <w:rPr>
          <w:rStyle w:val="OperatorTok"/>
        </w:rPr>
        <w:t xml:space="preserve">-</w:t>
      </w:r>
      <w:r>
        <w:rPr>
          <w:rStyle w:val="DecValTok"/>
        </w:rPr>
        <w:t xml:space="preserve">01</w:t>
      </w:r>
      <w:r>
        <w:rPr>
          <w:rStyle w:val="NormalTok"/>
        </w:rPr>
        <w:t xml:space="preserve"> </w:t>
      </w:r>
      <w:r>
        <w:rPr>
          <w:rStyle w:val="DecValTok"/>
        </w:rPr>
        <w:t xml:space="preserve">00</w:t>
      </w:r>
      <w:r>
        <w:rPr>
          <w:rStyle w:val="OperatorTok"/>
        </w:rPr>
        <w:t xml:space="preserve">:</w:t>
      </w:r>
      <w:r>
        <w:rPr>
          <w:rStyle w:val="DecValTok"/>
        </w:rPr>
        <w:t xml:space="preserve">00</w:t>
      </w:r>
      <w:r>
        <w:rPr>
          <w:rStyle w:val="OperatorTok"/>
        </w:rPr>
        <w:t xml:space="preserve">:</w:t>
      </w:r>
      <w:r>
        <w:rPr>
          <w:rStyle w:val="DecValTok"/>
        </w:rPr>
        <w:t xml:space="preserve">00</w:t>
      </w:r>
      <w:r>
        <w:rPr>
          <w:rStyle w:val="NormalTok"/>
        </w:rPr>
        <w:t xml:space="preserve"> UTC)</w:t>
      </w:r>
      <w:r>
        <w:br/>
      </w:r>
      <w:r>
        <w:rPr>
          <w:rStyle w:val="NormalTok"/>
        </w:rPr>
        <w:t xml:space="preserve">GENESIS_DIFFICULTY </w:t>
      </w:r>
      <w:r>
        <w:rPr>
          <w:rStyle w:val="OperatorTok"/>
        </w:rPr>
        <w:t xml:space="preserve">=</w:t>
      </w:r>
      <w:r>
        <w:rPr>
          <w:rStyle w:val="NormalTok"/>
        </w:rPr>
        <w:t xml:space="preserve"> </w:t>
      </w:r>
      <w:r>
        <w:rPr>
          <w:rStyle w:val="DecValTok"/>
        </w:rPr>
        <w:t xml:space="preserve">6</w:t>
      </w:r>
    </w:p>
    <w:p>
      <w:r>
        <w:pict>
          <v:rect style="width:0;height:1.5pt" o:hralign="center" o:hrstd="t" o:hr="t"/>
        </w:pict>
      </w:r>
    </w:p>
    <w:bookmarkEnd w:id="88"/>
    <w:bookmarkStart w:id="89" w:name="appendix-b-contact-contributing"/>
    <w:p>
      <w:pPr>
        <w:pStyle w:val="Heading2"/>
      </w:pPr>
      <w:r>
        <w:t xml:space="preserve">Appendix B: Contact &amp; Contributing</w:t>
      </w:r>
    </w:p>
    <w:p>
      <w:pPr>
        <w:pStyle w:val="FirstParagraph"/>
      </w:pPr>
      <w:r>
        <w:rPr>
          <w:b/>
          <w:bCs/>
        </w:rPr>
        <w:t xml:space="preserve">Repository</w:t>
      </w:r>
      <w:r>
        <w:t xml:space="preserve">: https://github.com/xaexaex/quanta</w:t>
      </w:r>
      <w:r>
        <w:br/>
      </w:r>
      <w:r>
        <w:rPr>
          <w:b/>
          <w:bCs/>
        </w:rPr>
        <w:t xml:space="preserve">License</w:t>
      </w:r>
      <w:r>
        <w:t xml:space="preserve">: MIT</w:t>
      </w:r>
      <w:r>
        <w:br/>
      </w:r>
      <w:r>
        <w:rPr>
          <w:b/>
          <w:bCs/>
        </w:rPr>
        <w:t xml:space="preserve">Contributing</w:t>
      </w:r>
      <w:r>
        <w:t xml:space="preserve">: See CONTRIBUTING.md</w:t>
      </w:r>
      <w:r>
        <w:br/>
      </w:r>
      <w:r>
        <w:rPr>
          <w:b/>
          <w:bCs/>
        </w:rPr>
        <w:t xml:space="preserve">Security</w:t>
      </w:r>
      <w:r>
        <w:t xml:space="preserve">: Report vulnerabilities to contact@quantachain.org</w:t>
      </w:r>
    </w:p>
    <w:p>
      <w:r>
        <w:pict>
          <v:rect style="width:0;height:1.5pt" o:hralign="center" o:hrstd="t" o:hr="t"/>
        </w:pict>
      </w:r>
    </w:p>
    <w:p>
      <w:pPr>
        <w:pStyle w:val="FirstParagraph"/>
      </w:pPr>
      <w:r>
        <w:rPr>
          <w:i/>
          <w:iCs/>
        </w:rPr>
        <w:t xml:space="preserve">This whitepaper describes QUANTA v1.0 as of January 2026. Specifications subject to change in future versions.</w:t>
      </w:r>
    </w:p>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2026-01-05T13:20:38Z</dcterms:created>
  <dcterms:modified xsi:type="dcterms:W3CDTF">2026-01-05T13:20:38Z</dcterms:modified>
</cp:coreProperties>
</file>

<file path=docProps/custom.xml><?xml version="1.0" encoding="utf-8"?>
<Properties xmlns="http://schemas.openxmlformats.org/officeDocument/2006/custom-properties" xmlns:vt="http://schemas.openxmlformats.org/officeDocument/2006/docPropsVTypes"/>
</file>